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90" w:rsidRPr="00003ADD" w:rsidRDefault="00003ADD" w:rsidP="00003ADD">
      <w:pPr>
        <w:pStyle w:val="20"/>
        <w:widowControl/>
        <w:shd w:val="clear" w:color="auto" w:fill="auto"/>
        <w:spacing w:line="360" w:lineRule="auto"/>
        <w:ind w:firstLine="0"/>
        <w:jc w:val="center"/>
        <w:rPr>
          <w:sz w:val="28"/>
        </w:rPr>
      </w:pPr>
      <w:r w:rsidRPr="00003ADD">
        <w:rPr>
          <w:sz w:val="28"/>
        </w:rPr>
        <w:t>ПОЛОЖЕННЯ</w:t>
      </w:r>
    </w:p>
    <w:p w:rsidR="00003ADD" w:rsidRDefault="00003ADD" w:rsidP="00003ADD">
      <w:pPr>
        <w:pStyle w:val="20"/>
        <w:widowControl/>
        <w:shd w:val="clear" w:color="auto" w:fill="auto"/>
        <w:spacing w:line="360" w:lineRule="auto"/>
        <w:ind w:firstLine="0"/>
        <w:jc w:val="center"/>
        <w:rPr>
          <w:sz w:val="28"/>
        </w:rPr>
      </w:pPr>
      <w:r w:rsidRPr="00003ADD">
        <w:rPr>
          <w:sz w:val="28"/>
        </w:rPr>
        <w:t>КОМІТЕТ ЗІ ЗВ’ЯЗКІВ ІЗ ГРОМАДСЬКІСТЮ</w:t>
      </w:r>
      <w:r w:rsidR="0086219A" w:rsidRPr="00003ADD">
        <w:rPr>
          <w:sz w:val="28"/>
        </w:rPr>
        <w:t xml:space="preserve"> та ЗМІ</w:t>
      </w:r>
      <w:r>
        <w:rPr>
          <w:sz w:val="28"/>
        </w:rPr>
        <w:t xml:space="preserve"> </w:t>
      </w:r>
    </w:p>
    <w:p w:rsidR="00003ADD" w:rsidRDefault="00003ADD" w:rsidP="00003ADD">
      <w:pPr>
        <w:pStyle w:val="20"/>
        <w:widowControl/>
        <w:shd w:val="clear" w:color="auto" w:fill="auto"/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(</w:t>
      </w:r>
      <w:r w:rsidR="0086219A" w:rsidRPr="00003ADD">
        <w:rPr>
          <w:sz w:val="28"/>
        </w:rPr>
        <w:t>засобами масової інформації</w:t>
      </w:r>
      <w:r>
        <w:rPr>
          <w:sz w:val="28"/>
        </w:rPr>
        <w:t xml:space="preserve">) </w:t>
      </w:r>
    </w:p>
    <w:p w:rsidR="00933C90" w:rsidRDefault="009A375D" w:rsidP="00003ADD">
      <w:pPr>
        <w:pStyle w:val="20"/>
        <w:widowControl/>
        <w:shd w:val="clear" w:color="auto" w:fill="auto"/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ГС «АСОЦІАЦІЯ</w:t>
      </w:r>
      <w:r w:rsidR="00003ADD">
        <w:rPr>
          <w:sz w:val="28"/>
        </w:rPr>
        <w:t xml:space="preserve"> ФУТБОЛУ ЗАКАРПАТТЯ</w:t>
      </w:r>
      <w:r>
        <w:rPr>
          <w:sz w:val="28"/>
        </w:rPr>
        <w:t>»</w:t>
      </w:r>
      <w:bookmarkStart w:id="0" w:name="_GoBack"/>
      <w:bookmarkEnd w:id="0"/>
    </w:p>
    <w:p w:rsidR="00003ADD" w:rsidRDefault="00003ADD" w:rsidP="00003ADD">
      <w:pPr>
        <w:pStyle w:val="20"/>
        <w:widowControl/>
        <w:shd w:val="clear" w:color="auto" w:fill="auto"/>
        <w:spacing w:line="360" w:lineRule="auto"/>
        <w:ind w:firstLine="0"/>
        <w:jc w:val="center"/>
        <w:rPr>
          <w:sz w:val="28"/>
        </w:rPr>
      </w:pPr>
    </w:p>
    <w:p w:rsidR="00003ADD" w:rsidRPr="00003ADD" w:rsidRDefault="00003ADD" w:rsidP="00003ADD">
      <w:pPr>
        <w:pStyle w:val="20"/>
        <w:widowControl/>
        <w:shd w:val="clear" w:color="auto" w:fill="auto"/>
        <w:spacing w:line="360" w:lineRule="auto"/>
        <w:ind w:firstLine="0"/>
        <w:jc w:val="center"/>
        <w:rPr>
          <w:sz w:val="28"/>
        </w:rPr>
      </w:pPr>
    </w:p>
    <w:p w:rsidR="00003ADD" w:rsidRPr="00003ADD" w:rsidRDefault="00003ADD" w:rsidP="00003ADD">
      <w:pPr>
        <w:pStyle w:val="20"/>
        <w:widowControl/>
        <w:shd w:val="clear" w:color="auto" w:fill="auto"/>
        <w:tabs>
          <w:tab w:val="left" w:pos="1528"/>
        </w:tabs>
        <w:spacing w:line="360" w:lineRule="auto"/>
        <w:ind w:left="567" w:firstLine="0"/>
        <w:jc w:val="center"/>
        <w:rPr>
          <w:sz w:val="28"/>
        </w:rPr>
      </w:pPr>
      <w:r>
        <w:rPr>
          <w:sz w:val="28"/>
        </w:rPr>
        <w:t xml:space="preserve">1. </w:t>
      </w:r>
      <w:r w:rsidR="0086219A" w:rsidRPr="00003ADD">
        <w:rPr>
          <w:sz w:val="28"/>
        </w:rPr>
        <w:t>ЗАГАЛЬНІ ПОЛОЖЕННЯ, НАЗВА, ПОВНОВАЖЕ</w:t>
      </w:r>
      <w:r w:rsidR="0086219A" w:rsidRPr="00003ADD">
        <w:rPr>
          <w:rStyle w:val="21"/>
          <w:b/>
          <w:bCs/>
          <w:sz w:val="28"/>
          <w:u w:val="none"/>
        </w:rPr>
        <w:t>ННЯ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rPr>
          <w:sz w:val="28"/>
        </w:rPr>
      </w:pPr>
      <w:r>
        <w:rPr>
          <w:sz w:val="28"/>
        </w:rPr>
        <w:t xml:space="preserve">1.1. </w:t>
      </w:r>
      <w:r w:rsidR="0086219A" w:rsidRPr="00003ADD">
        <w:rPr>
          <w:sz w:val="28"/>
        </w:rPr>
        <w:t xml:space="preserve">Комітет зі </w:t>
      </w:r>
      <w:proofErr w:type="spellStart"/>
      <w:r w:rsidR="0086219A" w:rsidRPr="00003ADD">
        <w:rPr>
          <w:sz w:val="28"/>
        </w:rPr>
        <w:t>зв’язків</w:t>
      </w:r>
      <w:proofErr w:type="spellEnd"/>
      <w:r w:rsidR="0086219A" w:rsidRPr="00003ADD">
        <w:rPr>
          <w:sz w:val="28"/>
        </w:rPr>
        <w:t xml:space="preserve"> із громадськістю та ЗМІ</w:t>
      </w:r>
      <w:r>
        <w:rPr>
          <w:sz w:val="28"/>
        </w:rPr>
        <w:t xml:space="preserve"> (</w:t>
      </w:r>
      <w:r w:rsidR="0086219A" w:rsidRPr="00003ADD">
        <w:rPr>
          <w:sz w:val="28"/>
        </w:rPr>
        <w:t>далі Комітет</w:t>
      </w:r>
      <w:r>
        <w:rPr>
          <w:sz w:val="28"/>
        </w:rPr>
        <w:t xml:space="preserve">) </w:t>
      </w:r>
      <w:r w:rsidR="0086219A" w:rsidRPr="00003ADD">
        <w:rPr>
          <w:sz w:val="28"/>
        </w:rPr>
        <w:t xml:space="preserve">є постійно діючим органом </w:t>
      </w:r>
      <w:r>
        <w:rPr>
          <w:sz w:val="28"/>
        </w:rPr>
        <w:t>Закарпатської асоціації футболу (</w:t>
      </w:r>
      <w:r w:rsidR="0086219A" w:rsidRPr="00003ADD">
        <w:rPr>
          <w:sz w:val="28"/>
        </w:rPr>
        <w:t xml:space="preserve">далі </w:t>
      </w:r>
      <w:r>
        <w:rPr>
          <w:sz w:val="28"/>
        </w:rPr>
        <w:t xml:space="preserve">ЗАФ), </w:t>
      </w:r>
      <w:r w:rsidR="0086219A" w:rsidRPr="00003ADD">
        <w:rPr>
          <w:sz w:val="28"/>
        </w:rPr>
        <w:t xml:space="preserve">який підпорядкований їй і повинен сприяти інформаційному забезпеченню діяльності </w:t>
      </w:r>
      <w:r>
        <w:rPr>
          <w:sz w:val="28"/>
        </w:rPr>
        <w:t>ЗАФ</w:t>
      </w:r>
      <w:r w:rsidRPr="00003ADD">
        <w:rPr>
          <w:sz w:val="28"/>
        </w:rPr>
        <w:t xml:space="preserve"> </w:t>
      </w:r>
      <w:r w:rsidR="0086219A" w:rsidRPr="00003ADD">
        <w:rPr>
          <w:sz w:val="28"/>
        </w:rPr>
        <w:t>на основі застосування сучасних інформаційно- пропагандистських технологій.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rPr>
          <w:sz w:val="28"/>
        </w:rPr>
      </w:pPr>
      <w:r>
        <w:rPr>
          <w:sz w:val="28"/>
        </w:rPr>
        <w:t xml:space="preserve">1.2. </w:t>
      </w:r>
      <w:r w:rsidR="0086219A" w:rsidRPr="00003ADD">
        <w:rPr>
          <w:sz w:val="28"/>
        </w:rPr>
        <w:t xml:space="preserve">Основою діяльності Комітету є Положення про Комітет зі </w:t>
      </w:r>
      <w:proofErr w:type="spellStart"/>
      <w:r w:rsidR="0086219A" w:rsidRPr="00003ADD">
        <w:rPr>
          <w:sz w:val="28"/>
        </w:rPr>
        <w:t>зв’язків</w:t>
      </w:r>
      <w:proofErr w:type="spellEnd"/>
      <w:r w:rsidR="0086219A" w:rsidRPr="00003ADD">
        <w:rPr>
          <w:sz w:val="28"/>
        </w:rPr>
        <w:t xml:space="preserve"> із громадськістю та ЗМІ </w:t>
      </w:r>
      <w:r>
        <w:rPr>
          <w:sz w:val="28"/>
        </w:rPr>
        <w:t>Закарпатської асоціації футболу (</w:t>
      </w:r>
      <w:r w:rsidR="0086219A" w:rsidRPr="00003ADD">
        <w:rPr>
          <w:sz w:val="28"/>
        </w:rPr>
        <w:t>далі Положення</w:t>
      </w:r>
      <w:r>
        <w:rPr>
          <w:sz w:val="28"/>
        </w:rPr>
        <w:t xml:space="preserve">), </w:t>
      </w:r>
      <w:r w:rsidR="0086219A" w:rsidRPr="00003ADD">
        <w:rPr>
          <w:sz w:val="28"/>
        </w:rPr>
        <w:t>регламентуючі документи та рішення загального характеру, які приймає керівництво Комітету в межах його повноважень, що є обов’язковими для всіх членів.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rPr>
          <w:sz w:val="28"/>
        </w:rPr>
      </w:pPr>
      <w:r>
        <w:rPr>
          <w:sz w:val="28"/>
        </w:rPr>
        <w:t xml:space="preserve">1.3. </w:t>
      </w:r>
      <w:r w:rsidR="0086219A" w:rsidRPr="00003ADD">
        <w:rPr>
          <w:sz w:val="28"/>
        </w:rPr>
        <w:t xml:space="preserve">Комітет визнає цілі та завдання </w:t>
      </w:r>
      <w:r>
        <w:rPr>
          <w:sz w:val="28"/>
        </w:rPr>
        <w:t>ЗАФ</w:t>
      </w:r>
      <w:r w:rsidRPr="00003ADD">
        <w:rPr>
          <w:sz w:val="28"/>
        </w:rPr>
        <w:t xml:space="preserve"> </w:t>
      </w:r>
      <w:r w:rsidR="0086219A" w:rsidRPr="00003ADD">
        <w:rPr>
          <w:sz w:val="28"/>
        </w:rPr>
        <w:t xml:space="preserve">щодо своєї діяльності, керується у своїй роботі, зокрема при розробці регламентуючих документів, документами зазначеної організації та приймає на себе зобов’язання дотримуватись обов’язків, передбачених для Комітетів </w:t>
      </w:r>
      <w:r>
        <w:rPr>
          <w:sz w:val="28"/>
        </w:rPr>
        <w:t>ЗАФ</w:t>
      </w:r>
      <w:r w:rsidR="0086219A" w:rsidRPr="00003ADD">
        <w:rPr>
          <w:sz w:val="28"/>
        </w:rPr>
        <w:t>.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rPr>
          <w:sz w:val="28"/>
        </w:rPr>
      </w:pPr>
      <w:r>
        <w:rPr>
          <w:sz w:val="28"/>
        </w:rPr>
        <w:t xml:space="preserve">1.4. </w:t>
      </w:r>
      <w:r w:rsidR="0086219A" w:rsidRPr="00003ADD">
        <w:rPr>
          <w:sz w:val="28"/>
        </w:rPr>
        <w:t xml:space="preserve">Комітет дотримується затвердженого Виконавчим комітетом </w:t>
      </w:r>
      <w:r>
        <w:rPr>
          <w:sz w:val="28"/>
        </w:rPr>
        <w:t>ЗАФ (</w:t>
      </w:r>
      <w:r w:rsidR="0086219A" w:rsidRPr="00003ADD">
        <w:rPr>
          <w:sz w:val="28"/>
        </w:rPr>
        <w:t>далі Виконкомом</w:t>
      </w:r>
      <w:r>
        <w:rPr>
          <w:sz w:val="28"/>
        </w:rPr>
        <w:t xml:space="preserve">) </w:t>
      </w:r>
      <w:r w:rsidR="0086219A" w:rsidRPr="00003ADD">
        <w:rPr>
          <w:sz w:val="28"/>
        </w:rPr>
        <w:t>плану роботи та кошторису, які розробляє голова Комітету</w:t>
      </w:r>
      <w:r>
        <w:rPr>
          <w:sz w:val="28"/>
        </w:rPr>
        <w:t xml:space="preserve"> (</w:t>
      </w:r>
      <w:r w:rsidR="0086219A" w:rsidRPr="00003ADD">
        <w:rPr>
          <w:sz w:val="28"/>
        </w:rPr>
        <w:t>далі Голова</w:t>
      </w:r>
      <w:r>
        <w:rPr>
          <w:sz w:val="28"/>
        </w:rPr>
        <w:t xml:space="preserve">) </w:t>
      </w:r>
      <w:r w:rsidR="0086219A" w:rsidRPr="00003ADD">
        <w:rPr>
          <w:sz w:val="28"/>
        </w:rPr>
        <w:t>та наприкінці кожного поточного року подає на розгляд Виконкому.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rPr>
          <w:sz w:val="28"/>
        </w:rPr>
      </w:pPr>
      <w:r>
        <w:rPr>
          <w:sz w:val="28"/>
        </w:rPr>
        <w:t xml:space="preserve">1.5. </w:t>
      </w:r>
      <w:r w:rsidR="0086219A" w:rsidRPr="00003ADD">
        <w:rPr>
          <w:sz w:val="28"/>
        </w:rPr>
        <w:t xml:space="preserve">Голова Комітету звітує перед керівними органами </w:t>
      </w:r>
      <w:r>
        <w:rPr>
          <w:sz w:val="28"/>
        </w:rPr>
        <w:t>ЗАФ</w:t>
      </w:r>
      <w:r w:rsidRPr="00003ADD">
        <w:rPr>
          <w:sz w:val="28"/>
        </w:rPr>
        <w:t xml:space="preserve"> </w:t>
      </w:r>
      <w:r w:rsidR="0086219A" w:rsidRPr="00003ADD">
        <w:rPr>
          <w:sz w:val="28"/>
        </w:rPr>
        <w:t xml:space="preserve">згідно з планом роботи </w:t>
      </w:r>
      <w:r>
        <w:rPr>
          <w:sz w:val="28"/>
        </w:rPr>
        <w:t>ЗАФ</w:t>
      </w:r>
      <w:r w:rsidR="0086219A" w:rsidRPr="00003ADD">
        <w:rPr>
          <w:sz w:val="28"/>
        </w:rPr>
        <w:t>.</w:t>
      </w:r>
    </w:p>
    <w:p w:rsidR="00003ADD" w:rsidRPr="00003ADD" w:rsidRDefault="00003ADD" w:rsidP="00003ADD">
      <w:pPr>
        <w:pStyle w:val="1"/>
        <w:widowControl/>
        <w:shd w:val="clear" w:color="auto" w:fill="auto"/>
        <w:spacing w:line="360" w:lineRule="auto"/>
        <w:rPr>
          <w:sz w:val="28"/>
        </w:rPr>
      </w:pPr>
      <w:r>
        <w:rPr>
          <w:rStyle w:val="a7"/>
        </w:rPr>
        <w:t xml:space="preserve">1.6. Юридична адреса Комітету: Україна, 88008, Ужгород, </w:t>
      </w:r>
      <w:proofErr w:type="spellStart"/>
      <w:r>
        <w:rPr>
          <w:rStyle w:val="a7"/>
        </w:rPr>
        <w:t>пл</w:t>
      </w:r>
      <w:proofErr w:type="spellEnd"/>
      <w:r>
        <w:rPr>
          <w:rStyle w:val="a7"/>
        </w:rPr>
        <w:t xml:space="preserve">. Народна, 4, </w:t>
      </w:r>
      <w:proofErr w:type="spellStart"/>
      <w:r>
        <w:rPr>
          <w:rStyle w:val="a7"/>
        </w:rPr>
        <w:t>каб</w:t>
      </w:r>
      <w:proofErr w:type="spellEnd"/>
      <w:r>
        <w:rPr>
          <w:rStyle w:val="a7"/>
        </w:rPr>
        <w:t>. 222.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ind w:left="567" w:firstLine="0"/>
        <w:rPr>
          <w:sz w:val="28"/>
        </w:rPr>
      </w:pP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rPr>
          <w:sz w:val="28"/>
        </w:rPr>
      </w:pPr>
      <w:r>
        <w:rPr>
          <w:sz w:val="28"/>
        </w:rPr>
        <w:lastRenderedPageBreak/>
        <w:t xml:space="preserve">1.7. </w:t>
      </w:r>
      <w:r w:rsidR="0086219A" w:rsidRPr="00003ADD">
        <w:rPr>
          <w:sz w:val="28"/>
        </w:rPr>
        <w:t xml:space="preserve">Голова Комітету може бути усунений зі своєї посади тільки за рішенням виконкому. Приводом для усунення може бути невиконання вимог Статуту </w:t>
      </w:r>
      <w:r>
        <w:rPr>
          <w:sz w:val="28"/>
        </w:rPr>
        <w:t>ЗАФ</w:t>
      </w:r>
      <w:r w:rsidR="0086219A" w:rsidRPr="00003ADD">
        <w:rPr>
          <w:sz w:val="28"/>
        </w:rPr>
        <w:t>.</w:t>
      </w:r>
    </w:p>
    <w:p w:rsidR="00933C90" w:rsidRDefault="00003ADD" w:rsidP="00003ADD">
      <w:pPr>
        <w:pStyle w:val="1"/>
        <w:widowControl/>
        <w:shd w:val="clear" w:color="auto" w:fill="auto"/>
        <w:spacing w:line="360" w:lineRule="auto"/>
        <w:rPr>
          <w:sz w:val="28"/>
        </w:rPr>
      </w:pPr>
      <w:r>
        <w:rPr>
          <w:sz w:val="28"/>
        </w:rPr>
        <w:t xml:space="preserve">1.8. </w:t>
      </w:r>
      <w:r w:rsidR="0086219A" w:rsidRPr="00003ADD">
        <w:rPr>
          <w:sz w:val="28"/>
        </w:rPr>
        <w:t xml:space="preserve">Офіційна назва Комітету: «Комітет зі </w:t>
      </w:r>
      <w:proofErr w:type="spellStart"/>
      <w:r w:rsidR="0086219A" w:rsidRPr="00003ADD">
        <w:rPr>
          <w:sz w:val="28"/>
        </w:rPr>
        <w:t>зв’язків</w:t>
      </w:r>
      <w:proofErr w:type="spellEnd"/>
      <w:r w:rsidR="0086219A" w:rsidRPr="00003ADD">
        <w:rPr>
          <w:sz w:val="28"/>
        </w:rPr>
        <w:t xml:space="preserve"> із громадськістю та ЗМІ </w:t>
      </w:r>
      <w:r>
        <w:rPr>
          <w:sz w:val="28"/>
        </w:rPr>
        <w:t>Закарпатської асоціації футболу</w:t>
      </w:r>
      <w:r w:rsidR="0086219A" w:rsidRPr="00003ADD">
        <w:rPr>
          <w:sz w:val="28"/>
        </w:rPr>
        <w:t>».</w:t>
      </w:r>
    </w:p>
    <w:p w:rsidR="00003ADD" w:rsidRPr="00003ADD" w:rsidRDefault="00003ADD" w:rsidP="00003ADD">
      <w:pPr>
        <w:pStyle w:val="1"/>
        <w:widowControl/>
        <w:shd w:val="clear" w:color="auto" w:fill="auto"/>
        <w:spacing w:line="360" w:lineRule="auto"/>
        <w:ind w:left="567" w:firstLine="0"/>
        <w:rPr>
          <w:sz w:val="28"/>
        </w:rPr>
      </w:pPr>
    </w:p>
    <w:p w:rsidR="00003ADD" w:rsidRDefault="00003ADD" w:rsidP="00003ADD">
      <w:pPr>
        <w:pStyle w:val="11"/>
        <w:widowControl/>
        <w:shd w:val="clear" w:color="auto" w:fill="auto"/>
        <w:tabs>
          <w:tab w:val="left" w:pos="3873"/>
        </w:tabs>
        <w:spacing w:line="360" w:lineRule="auto"/>
        <w:ind w:left="567"/>
        <w:jc w:val="center"/>
        <w:outlineLvl w:val="9"/>
        <w:rPr>
          <w:sz w:val="28"/>
        </w:rPr>
      </w:pPr>
      <w:bookmarkStart w:id="1" w:name="bookmark0"/>
      <w:r>
        <w:rPr>
          <w:sz w:val="28"/>
        </w:rPr>
        <w:t xml:space="preserve">2. </w:t>
      </w:r>
      <w:r w:rsidR="0086219A" w:rsidRPr="00003ADD">
        <w:rPr>
          <w:sz w:val="28"/>
        </w:rPr>
        <w:t>МЕТА І ЗАВДАННЯ</w:t>
      </w:r>
      <w:bookmarkEnd w:id="1"/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rPr>
          <w:sz w:val="28"/>
        </w:rPr>
      </w:pPr>
      <w:r>
        <w:rPr>
          <w:sz w:val="28"/>
        </w:rPr>
        <w:t xml:space="preserve">2.1. </w:t>
      </w:r>
      <w:r w:rsidR="0086219A" w:rsidRPr="00003ADD">
        <w:rPr>
          <w:sz w:val="28"/>
        </w:rPr>
        <w:t>Основна мета діяльності Комітету</w:t>
      </w:r>
      <w:r>
        <w:rPr>
          <w:sz w:val="28"/>
        </w:rPr>
        <w:t xml:space="preserve"> – </w:t>
      </w:r>
      <w:r w:rsidR="0086219A" w:rsidRPr="00003ADD">
        <w:rPr>
          <w:sz w:val="28"/>
        </w:rPr>
        <w:t>сприяння розвитку національного футболу завдяки ефективному застосуванню сучасних інформаційно-пропагандистських технологій та на основі рекомендованих ФІФА і УЄФА стандартів.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rPr>
          <w:sz w:val="28"/>
        </w:rPr>
      </w:pPr>
      <w:r>
        <w:rPr>
          <w:sz w:val="28"/>
        </w:rPr>
        <w:t xml:space="preserve">2.2. </w:t>
      </w:r>
      <w:r w:rsidR="0086219A" w:rsidRPr="00003ADD">
        <w:rPr>
          <w:sz w:val="28"/>
        </w:rPr>
        <w:t>Для досягнення вищезазначеної мети Комітет ставить перед собою завдання: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86219A" w:rsidRPr="00003ADD">
        <w:rPr>
          <w:sz w:val="28"/>
        </w:rPr>
        <w:t xml:space="preserve">запровадження в повсякденну діяльність </w:t>
      </w:r>
      <w:r>
        <w:rPr>
          <w:sz w:val="28"/>
        </w:rPr>
        <w:t>ЗАФ</w:t>
      </w:r>
      <w:r w:rsidRPr="00003ADD">
        <w:rPr>
          <w:sz w:val="28"/>
        </w:rPr>
        <w:t xml:space="preserve"> </w:t>
      </w:r>
      <w:r w:rsidR="0086219A" w:rsidRPr="00003ADD">
        <w:rPr>
          <w:sz w:val="28"/>
        </w:rPr>
        <w:t>сучасних</w:t>
      </w:r>
      <w:r>
        <w:rPr>
          <w:sz w:val="28"/>
        </w:rPr>
        <w:t xml:space="preserve"> (</w:t>
      </w:r>
      <w:r w:rsidR="0086219A" w:rsidRPr="00003ADD">
        <w:rPr>
          <w:sz w:val="28"/>
        </w:rPr>
        <w:t>зокрема електронних</w:t>
      </w:r>
      <w:r>
        <w:rPr>
          <w:sz w:val="28"/>
        </w:rPr>
        <w:t xml:space="preserve">) </w:t>
      </w:r>
      <w:r w:rsidR="0086219A" w:rsidRPr="00003ADD">
        <w:rPr>
          <w:sz w:val="28"/>
        </w:rPr>
        <w:t>інформаційно-пропагандистських технологій і моделей;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86219A" w:rsidRPr="00003ADD">
        <w:rPr>
          <w:sz w:val="28"/>
        </w:rPr>
        <w:t xml:space="preserve">інформаційно-пропагандистська підтримка нормативних документів, які </w:t>
      </w:r>
      <w:r>
        <w:rPr>
          <w:sz w:val="28"/>
        </w:rPr>
        <w:t>ухвалюються</w:t>
      </w:r>
      <w:r w:rsidR="0086219A" w:rsidRPr="00003ADD">
        <w:rPr>
          <w:sz w:val="28"/>
        </w:rPr>
        <w:t xml:space="preserve"> на державному рівні для підтримки розвитку футболу;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86219A" w:rsidRPr="00003ADD">
        <w:rPr>
          <w:sz w:val="28"/>
        </w:rPr>
        <w:t>організація інформаційної співпраці із зацікавленими в ній спортивними організаціями, зокрема і з закордонними;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86219A" w:rsidRPr="00003ADD">
        <w:rPr>
          <w:sz w:val="28"/>
        </w:rPr>
        <w:t xml:space="preserve">зміцнення взаєморозуміння й доброзичливих взаємовідносин між </w:t>
      </w:r>
      <w:r>
        <w:rPr>
          <w:sz w:val="28"/>
        </w:rPr>
        <w:t>Закарпатської асоціацією футболу</w:t>
      </w:r>
      <w:r w:rsidR="0086219A" w:rsidRPr="00003ADD">
        <w:rPr>
          <w:sz w:val="28"/>
        </w:rPr>
        <w:t>, іншими структурами й організаціями, які представляють футбол області, та громадськістю.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ind w:left="567" w:firstLine="0"/>
        <w:rPr>
          <w:sz w:val="28"/>
        </w:rPr>
      </w:pPr>
      <w:r>
        <w:rPr>
          <w:sz w:val="28"/>
        </w:rPr>
        <w:t xml:space="preserve">2.3. </w:t>
      </w:r>
      <w:r w:rsidR="0086219A" w:rsidRPr="00003ADD">
        <w:rPr>
          <w:sz w:val="28"/>
        </w:rPr>
        <w:t>Комітет згідно з дорученими йому завданнями виконує такі функції: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86219A" w:rsidRPr="00003ADD">
        <w:rPr>
          <w:sz w:val="28"/>
        </w:rPr>
        <w:t xml:space="preserve">представляє </w:t>
      </w:r>
      <w:r>
        <w:rPr>
          <w:sz w:val="28"/>
        </w:rPr>
        <w:t>ЗАФ</w:t>
      </w:r>
      <w:r w:rsidR="0086219A" w:rsidRPr="00003ADD">
        <w:rPr>
          <w:sz w:val="28"/>
        </w:rPr>
        <w:t xml:space="preserve"> у взаємовідносинах із суб’єктами національного й міжнародного права, а також із окремими фізичними особами в межах наданих йому повноважень;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86219A" w:rsidRPr="00003ADD">
        <w:rPr>
          <w:sz w:val="28"/>
        </w:rPr>
        <w:t xml:space="preserve">проводить від імені ФФЗ переговори, готує до підписання головою </w:t>
      </w:r>
      <w:r>
        <w:rPr>
          <w:sz w:val="28"/>
        </w:rPr>
        <w:t>ЗАФ</w:t>
      </w:r>
      <w:r w:rsidR="0086219A" w:rsidRPr="00003ADD">
        <w:rPr>
          <w:sz w:val="28"/>
        </w:rPr>
        <w:t xml:space="preserve"> угоди, договори, контракти, інші документи</w:t>
      </w:r>
      <w:r>
        <w:rPr>
          <w:sz w:val="28"/>
        </w:rPr>
        <w:t xml:space="preserve"> (</w:t>
      </w:r>
      <w:r w:rsidR="0086219A" w:rsidRPr="00003ADD">
        <w:rPr>
          <w:sz w:val="28"/>
        </w:rPr>
        <w:t>зокрема й комерційного характеру</w:t>
      </w:r>
      <w:r>
        <w:rPr>
          <w:sz w:val="28"/>
        </w:rPr>
        <w:t xml:space="preserve">) </w:t>
      </w:r>
      <w:r w:rsidR="0086219A" w:rsidRPr="00003ADD">
        <w:rPr>
          <w:sz w:val="28"/>
        </w:rPr>
        <w:t>у межах наданих йому повноважень;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lastRenderedPageBreak/>
        <w:t xml:space="preserve">– </w:t>
      </w:r>
      <w:r w:rsidR="0086219A" w:rsidRPr="00003ADD">
        <w:rPr>
          <w:sz w:val="28"/>
        </w:rPr>
        <w:t>веде діловодство</w:t>
      </w:r>
      <w:r>
        <w:rPr>
          <w:sz w:val="28"/>
        </w:rPr>
        <w:t xml:space="preserve"> (</w:t>
      </w:r>
      <w:r w:rsidR="0086219A" w:rsidRPr="00003ADD">
        <w:rPr>
          <w:sz w:val="28"/>
        </w:rPr>
        <w:t>згідно із затвердженою номенклатурою</w:t>
      </w:r>
      <w:r>
        <w:rPr>
          <w:sz w:val="28"/>
        </w:rPr>
        <w:t xml:space="preserve">) </w:t>
      </w:r>
      <w:r w:rsidR="0086219A" w:rsidRPr="00003ADD">
        <w:rPr>
          <w:sz w:val="28"/>
        </w:rPr>
        <w:t>і листування в межах наданих йому повноважень;</w:t>
      </w:r>
    </w:p>
    <w:p w:rsidR="00933C90" w:rsidRPr="00003ADD" w:rsidRDefault="00003ADD" w:rsidP="00003ADD">
      <w:pPr>
        <w:pStyle w:val="1"/>
        <w:widowControl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– </w:t>
      </w:r>
      <w:r w:rsidR="0086219A" w:rsidRPr="00003ADD">
        <w:rPr>
          <w:sz w:val="28"/>
        </w:rPr>
        <w:t>здійснює іншу діяльність, спрямовану на вирішення завдань Комітету.</w:t>
      </w:r>
    </w:p>
    <w:p w:rsidR="00003ADD" w:rsidRDefault="00003ADD" w:rsidP="00003ADD">
      <w:pPr>
        <w:pStyle w:val="11"/>
        <w:widowControl/>
        <w:shd w:val="clear" w:color="auto" w:fill="auto"/>
        <w:tabs>
          <w:tab w:val="left" w:pos="3878"/>
        </w:tabs>
        <w:spacing w:line="360" w:lineRule="auto"/>
        <w:ind w:left="567"/>
        <w:outlineLvl w:val="9"/>
        <w:rPr>
          <w:sz w:val="28"/>
        </w:rPr>
      </w:pPr>
      <w:bookmarkStart w:id="2" w:name="bookmark1"/>
    </w:p>
    <w:p w:rsidR="00003ADD" w:rsidRDefault="00003ADD" w:rsidP="00003ADD">
      <w:pPr>
        <w:pStyle w:val="11"/>
        <w:widowControl/>
        <w:shd w:val="clear" w:color="auto" w:fill="auto"/>
        <w:tabs>
          <w:tab w:val="left" w:pos="3878"/>
        </w:tabs>
        <w:spacing w:line="360" w:lineRule="auto"/>
        <w:ind w:left="567"/>
        <w:jc w:val="center"/>
        <w:outlineLvl w:val="9"/>
        <w:rPr>
          <w:sz w:val="28"/>
        </w:rPr>
      </w:pPr>
      <w:r>
        <w:rPr>
          <w:sz w:val="28"/>
        </w:rPr>
        <w:t xml:space="preserve">3. </w:t>
      </w:r>
      <w:r w:rsidR="0086219A" w:rsidRPr="00003ADD">
        <w:rPr>
          <w:sz w:val="28"/>
        </w:rPr>
        <w:t>СКЛАД КОМІТЕТУ</w:t>
      </w:r>
      <w:bookmarkEnd w:id="2"/>
    </w:p>
    <w:p w:rsidR="00003ADD" w:rsidRDefault="0086219A" w:rsidP="00003ADD">
      <w:pPr>
        <w:pStyle w:val="11"/>
        <w:widowControl/>
        <w:shd w:val="clear" w:color="auto" w:fill="auto"/>
        <w:tabs>
          <w:tab w:val="left" w:pos="3878"/>
        </w:tabs>
        <w:spacing w:line="360" w:lineRule="auto"/>
        <w:ind w:firstLine="426"/>
        <w:jc w:val="left"/>
        <w:outlineLvl w:val="9"/>
        <w:rPr>
          <w:sz w:val="28"/>
        </w:rPr>
      </w:pPr>
      <w:r w:rsidRPr="00003ADD">
        <w:rPr>
          <w:sz w:val="28"/>
        </w:rPr>
        <w:t xml:space="preserve">Склад Комітету формується згідно зі Статутом </w:t>
      </w:r>
      <w:r w:rsidR="00003ADD">
        <w:rPr>
          <w:sz w:val="28"/>
        </w:rPr>
        <w:t>ЗАФ</w:t>
      </w:r>
      <w:r w:rsidRPr="00003ADD">
        <w:rPr>
          <w:sz w:val="28"/>
        </w:rPr>
        <w:t>.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3.1. </w:t>
      </w:r>
      <w:r w:rsidR="0086219A" w:rsidRPr="00003ADD">
        <w:rPr>
          <w:sz w:val="28"/>
        </w:rPr>
        <w:t>Голова, заступник Голови й члени Комітету затверджує Виконком. Кандидатури заступника Голови й членів Комітету подає Голова.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3.2. </w:t>
      </w:r>
      <w:r w:rsidR="0086219A" w:rsidRPr="00003ADD">
        <w:rPr>
          <w:sz w:val="28"/>
        </w:rPr>
        <w:t>Роботу Комітету очолює Голова. За відсутності Голови Комітету й</w:t>
      </w:r>
      <w:r>
        <w:rPr>
          <w:sz w:val="28"/>
        </w:rPr>
        <w:t>ого функції виконує заступник Г</w:t>
      </w:r>
      <w:r w:rsidR="0086219A" w:rsidRPr="00003ADD">
        <w:rPr>
          <w:sz w:val="28"/>
        </w:rPr>
        <w:t>олови.</w:t>
      </w:r>
    </w:p>
    <w:p w:rsidR="00933C90" w:rsidRPr="00003ADD" w:rsidRDefault="00003ADD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3.3. </w:t>
      </w:r>
      <w:r w:rsidR="0086219A" w:rsidRPr="00003ADD">
        <w:rPr>
          <w:sz w:val="28"/>
        </w:rPr>
        <w:t>Голова Комітету затверджує функціональні обов’язки членів Комітету.</w:t>
      </w:r>
    </w:p>
    <w:p w:rsidR="00003ADD" w:rsidRDefault="00003ADD" w:rsidP="00003ADD">
      <w:pPr>
        <w:pStyle w:val="11"/>
        <w:widowControl/>
        <w:shd w:val="clear" w:color="auto" w:fill="auto"/>
        <w:tabs>
          <w:tab w:val="left" w:pos="3584"/>
        </w:tabs>
        <w:spacing w:line="360" w:lineRule="auto"/>
        <w:ind w:firstLine="426"/>
        <w:outlineLvl w:val="9"/>
        <w:rPr>
          <w:sz w:val="28"/>
        </w:rPr>
      </w:pPr>
      <w:bookmarkStart w:id="3" w:name="bookmark2"/>
    </w:p>
    <w:p w:rsidR="00933C90" w:rsidRPr="00003ADD" w:rsidRDefault="00003ADD" w:rsidP="00003ADD">
      <w:pPr>
        <w:pStyle w:val="11"/>
        <w:widowControl/>
        <w:shd w:val="clear" w:color="auto" w:fill="auto"/>
        <w:tabs>
          <w:tab w:val="left" w:pos="3584"/>
        </w:tabs>
        <w:spacing w:line="360" w:lineRule="auto"/>
        <w:ind w:firstLine="426"/>
        <w:jc w:val="center"/>
        <w:outlineLvl w:val="9"/>
        <w:rPr>
          <w:sz w:val="28"/>
        </w:rPr>
      </w:pPr>
      <w:r>
        <w:rPr>
          <w:sz w:val="28"/>
        </w:rPr>
        <w:t xml:space="preserve">4. </w:t>
      </w:r>
      <w:r w:rsidR="0086219A" w:rsidRPr="00003ADD">
        <w:rPr>
          <w:sz w:val="28"/>
        </w:rPr>
        <w:t>ПРАВА ТА ОБОВ’ЯЗКИ</w:t>
      </w:r>
      <w:bookmarkEnd w:id="3"/>
    </w:p>
    <w:p w:rsidR="00003ADD" w:rsidRDefault="00003ADD" w:rsidP="00003ADD">
      <w:pPr>
        <w:pStyle w:val="1"/>
        <w:widowControl/>
        <w:shd w:val="clear" w:color="auto" w:fill="auto"/>
        <w:tabs>
          <w:tab w:val="left" w:pos="1131"/>
        </w:tabs>
        <w:spacing w:line="360" w:lineRule="auto"/>
        <w:ind w:firstLine="426"/>
        <w:rPr>
          <w:sz w:val="28"/>
        </w:rPr>
      </w:pPr>
      <w:r>
        <w:rPr>
          <w:sz w:val="28"/>
        </w:rPr>
        <w:t xml:space="preserve">4.1.  </w:t>
      </w:r>
      <w:r w:rsidR="0086219A" w:rsidRPr="00003ADD">
        <w:rPr>
          <w:sz w:val="28"/>
        </w:rPr>
        <w:t>Основними правами та обов’язками Комітету є: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– </w:t>
      </w:r>
      <w:r w:rsidR="0086219A" w:rsidRPr="00003ADD">
        <w:rPr>
          <w:sz w:val="28"/>
        </w:rPr>
        <w:t xml:space="preserve">вивчення досвіду </w:t>
      </w:r>
      <w:r>
        <w:rPr>
          <w:sz w:val="28"/>
        </w:rPr>
        <w:t>УАФ</w:t>
      </w:r>
      <w:r w:rsidR="0086219A" w:rsidRPr="00003ADD">
        <w:rPr>
          <w:sz w:val="28"/>
        </w:rPr>
        <w:t>, а також інших регіональних футбольних федерацій в області та поза її межами щодо інформаційно-пропагандистської підтримки футболу;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– </w:t>
      </w:r>
      <w:r w:rsidR="0086219A" w:rsidRPr="00003ADD">
        <w:rPr>
          <w:sz w:val="28"/>
        </w:rPr>
        <w:t xml:space="preserve">об’єднання всіх інформаційно-пропагандистських служб, організацій, федерацій, що знаходяться під юрисдикцією </w:t>
      </w:r>
      <w:r>
        <w:rPr>
          <w:sz w:val="28"/>
        </w:rPr>
        <w:t>ЗАФ (</w:t>
      </w:r>
      <w:r w:rsidR="0086219A" w:rsidRPr="00003ADD">
        <w:rPr>
          <w:sz w:val="28"/>
        </w:rPr>
        <w:t>клубів, комерційних структур тощо</w:t>
      </w:r>
      <w:r>
        <w:rPr>
          <w:sz w:val="28"/>
        </w:rPr>
        <w:t xml:space="preserve">) </w:t>
      </w:r>
      <w:r w:rsidR="0086219A" w:rsidRPr="00003ADD">
        <w:rPr>
          <w:sz w:val="28"/>
        </w:rPr>
        <w:t xml:space="preserve">в єдину ідеологічно керовану </w:t>
      </w:r>
      <w:r>
        <w:rPr>
          <w:sz w:val="28"/>
        </w:rPr>
        <w:t>ЗАФ</w:t>
      </w:r>
      <w:r w:rsidR="0086219A" w:rsidRPr="00003ADD">
        <w:rPr>
          <w:sz w:val="28"/>
        </w:rPr>
        <w:t xml:space="preserve"> систему. Надання інформаційної підтримки технічної й методичної допомоги в розвитку форм їх роботи;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– </w:t>
      </w:r>
      <w:r w:rsidR="0086219A" w:rsidRPr="00003ADD">
        <w:rPr>
          <w:sz w:val="28"/>
        </w:rPr>
        <w:t xml:space="preserve">організація й функціонування системи інформаційного партнерства </w:t>
      </w:r>
      <w:r>
        <w:rPr>
          <w:sz w:val="28"/>
        </w:rPr>
        <w:t>ЗАФ</w:t>
      </w:r>
      <w:r w:rsidR="0086219A" w:rsidRPr="00003ADD">
        <w:rPr>
          <w:sz w:val="28"/>
        </w:rPr>
        <w:t xml:space="preserve"> з провідними й авторитетними регіональними, національними, зарубіжними ЗМІ;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– </w:t>
      </w:r>
      <w:r w:rsidR="0086219A" w:rsidRPr="00003ADD">
        <w:rPr>
          <w:sz w:val="28"/>
        </w:rPr>
        <w:t>моніторинг громадської думки Закарпатської області в галузі футболу й контроль за його змінами;</w:t>
      </w:r>
    </w:p>
    <w:p w:rsidR="00003ADD" w:rsidRDefault="00003ADD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lastRenderedPageBreak/>
        <w:t xml:space="preserve">– </w:t>
      </w:r>
      <w:r w:rsidR="0086219A" w:rsidRPr="00003ADD">
        <w:rPr>
          <w:sz w:val="28"/>
        </w:rPr>
        <w:t xml:space="preserve">організація повномасштабної </w:t>
      </w:r>
      <w:r w:rsidR="008009CD">
        <w:rPr>
          <w:sz w:val="28"/>
          <w:lang w:val="en-US"/>
        </w:rPr>
        <w:t>WEB</w:t>
      </w:r>
      <w:r w:rsidR="0086219A" w:rsidRPr="00003ADD">
        <w:rPr>
          <w:sz w:val="28"/>
        </w:rPr>
        <w:t xml:space="preserve">-сторінки </w:t>
      </w:r>
      <w:r w:rsidR="008009CD">
        <w:rPr>
          <w:sz w:val="28"/>
        </w:rPr>
        <w:t>ЗАФ</w:t>
      </w:r>
      <w:r w:rsidR="0086219A" w:rsidRPr="00003ADD">
        <w:rPr>
          <w:sz w:val="28"/>
        </w:rPr>
        <w:t xml:space="preserve"> в Інтернеті, її інформаційне оновлення й рекламна підтримка. Організація в середовищі Інтернету футбольних дискусій з уболівальниками, інтернет-конференцій тощо;</w:t>
      </w:r>
    </w:p>
    <w:p w:rsidR="00003ADD" w:rsidRDefault="008009CD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– </w:t>
      </w:r>
      <w:r w:rsidR="0086219A" w:rsidRPr="00003ADD">
        <w:rPr>
          <w:sz w:val="28"/>
        </w:rPr>
        <w:t>організація взаємовідносин із телебаченням у галузі ТБ-трансляцій матчів професіональних команд області й у виробництві спільних футбольних телепередач;</w:t>
      </w:r>
    </w:p>
    <w:p w:rsidR="00003ADD" w:rsidRDefault="008009CD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– </w:t>
      </w:r>
      <w:r w:rsidR="0086219A" w:rsidRPr="00003ADD">
        <w:rPr>
          <w:sz w:val="28"/>
        </w:rPr>
        <w:t>інформаційно-пропагандистська підтримка підготовчих та ігрових програм команд області;</w:t>
      </w:r>
    </w:p>
    <w:p w:rsidR="00003ADD" w:rsidRDefault="008009CD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– </w:t>
      </w:r>
      <w:r w:rsidR="0086219A" w:rsidRPr="00003ADD">
        <w:rPr>
          <w:sz w:val="28"/>
        </w:rPr>
        <w:t xml:space="preserve">інформаційно-пропагандистська підтримка різних офіційних заходів </w:t>
      </w:r>
      <w:r>
        <w:rPr>
          <w:sz w:val="28"/>
        </w:rPr>
        <w:t>ЗАФ</w:t>
      </w:r>
      <w:r w:rsidR="0086219A" w:rsidRPr="00003ADD">
        <w:rPr>
          <w:sz w:val="28"/>
        </w:rPr>
        <w:t>, а також реалізації її спонсорських контактів і комерційних проектів;</w:t>
      </w:r>
    </w:p>
    <w:p w:rsidR="00003ADD" w:rsidRDefault="008009CD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– </w:t>
      </w:r>
      <w:r w:rsidR="0086219A" w:rsidRPr="00003ADD">
        <w:rPr>
          <w:sz w:val="28"/>
        </w:rPr>
        <w:t>організація та проведення акредитацій для представників регіональних, національних та зарубіжних ЗМІ під час висвітлення матчів команд області;</w:t>
      </w:r>
    </w:p>
    <w:p w:rsidR="00933C90" w:rsidRPr="00003ADD" w:rsidRDefault="008009CD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– </w:t>
      </w:r>
      <w:r w:rsidR="0086219A" w:rsidRPr="00003ADD">
        <w:rPr>
          <w:sz w:val="28"/>
        </w:rPr>
        <w:t xml:space="preserve">організація й проведення офіційних прес-конференцій керівництва </w:t>
      </w:r>
      <w:r>
        <w:rPr>
          <w:sz w:val="28"/>
        </w:rPr>
        <w:t>ЗАФ</w:t>
      </w:r>
      <w:r w:rsidR="0086219A" w:rsidRPr="00003ADD">
        <w:rPr>
          <w:sz w:val="28"/>
        </w:rPr>
        <w:t xml:space="preserve"> й тренерського складу збірних команд області.</w:t>
      </w:r>
    </w:p>
    <w:p w:rsidR="00933C90" w:rsidRPr="00003ADD" w:rsidRDefault="0086219A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 w:rsidRPr="00003ADD">
        <w:rPr>
          <w:sz w:val="28"/>
        </w:rPr>
        <w:t xml:space="preserve">4.2. Комітет може користуватися іншими правами та мати інші обов’язки відповідно до статутних завдань </w:t>
      </w:r>
      <w:r w:rsidR="008009CD">
        <w:rPr>
          <w:sz w:val="28"/>
        </w:rPr>
        <w:t>ЗАФ</w:t>
      </w:r>
      <w:r w:rsidRPr="00003ADD">
        <w:rPr>
          <w:sz w:val="28"/>
        </w:rPr>
        <w:t>, які не суперечать чинному законодавству України.</w:t>
      </w:r>
    </w:p>
    <w:p w:rsidR="008009CD" w:rsidRDefault="008009CD" w:rsidP="00003ADD">
      <w:pPr>
        <w:pStyle w:val="11"/>
        <w:widowControl/>
        <w:shd w:val="clear" w:color="auto" w:fill="auto"/>
        <w:tabs>
          <w:tab w:val="left" w:pos="3559"/>
        </w:tabs>
        <w:spacing w:line="360" w:lineRule="auto"/>
        <w:ind w:firstLine="426"/>
        <w:outlineLvl w:val="9"/>
        <w:rPr>
          <w:sz w:val="28"/>
        </w:rPr>
      </w:pPr>
      <w:bookmarkStart w:id="4" w:name="bookmark3"/>
    </w:p>
    <w:p w:rsidR="00003ADD" w:rsidRDefault="008009CD" w:rsidP="008009CD">
      <w:pPr>
        <w:pStyle w:val="11"/>
        <w:widowControl/>
        <w:shd w:val="clear" w:color="auto" w:fill="auto"/>
        <w:tabs>
          <w:tab w:val="left" w:pos="3559"/>
        </w:tabs>
        <w:spacing w:line="360" w:lineRule="auto"/>
        <w:ind w:firstLine="426"/>
        <w:jc w:val="center"/>
        <w:outlineLvl w:val="9"/>
        <w:rPr>
          <w:sz w:val="28"/>
        </w:rPr>
      </w:pPr>
      <w:r>
        <w:rPr>
          <w:sz w:val="28"/>
        </w:rPr>
        <w:t xml:space="preserve">5. </w:t>
      </w:r>
      <w:r w:rsidR="0086219A" w:rsidRPr="00003ADD">
        <w:rPr>
          <w:sz w:val="28"/>
        </w:rPr>
        <w:t>ЗАСІДАННЯ КОМІТЕТУ</w:t>
      </w:r>
      <w:bookmarkEnd w:id="4"/>
    </w:p>
    <w:p w:rsidR="00003ADD" w:rsidRDefault="008009CD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5.1. </w:t>
      </w:r>
      <w:r w:rsidR="0086219A" w:rsidRPr="00003ADD">
        <w:rPr>
          <w:sz w:val="28"/>
        </w:rPr>
        <w:t>Засідання Комітету проводяться не менше ніж один раз на два місяці.</w:t>
      </w:r>
    </w:p>
    <w:p w:rsidR="00003ADD" w:rsidRDefault="008009CD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5.2. </w:t>
      </w:r>
      <w:r w:rsidR="0086219A" w:rsidRPr="00003ADD">
        <w:rPr>
          <w:sz w:val="28"/>
        </w:rPr>
        <w:t xml:space="preserve">Порядок денний, час і місце засідань Комітету визначає Голова. Кожний член Комітету має право </w:t>
      </w:r>
      <w:proofErr w:type="spellStart"/>
      <w:r w:rsidR="0086219A" w:rsidRPr="00003ADD">
        <w:rPr>
          <w:sz w:val="28"/>
        </w:rPr>
        <w:t>внести</w:t>
      </w:r>
      <w:proofErr w:type="spellEnd"/>
      <w:r w:rsidR="0086219A" w:rsidRPr="00003ADD">
        <w:rPr>
          <w:sz w:val="28"/>
        </w:rPr>
        <w:t xml:space="preserve"> на розгляд питання, що потребують оперативного вирішення.</w:t>
      </w:r>
    </w:p>
    <w:p w:rsidR="00003ADD" w:rsidRDefault="008009CD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5.3. </w:t>
      </w:r>
      <w:r w:rsidR="0086219A" w:rsidRPr="00003ADD">
        <w:rPr>
          <w:sz w:val="28"/>
        </w:rPr>
        <w:t>Засідання Комітету вважається повноважним у разі присутності на ньому 2/3 його членів.</w:t>
      </w:r>
    </w:p>
    <w:p w:rsidR="00933C90" w:rsidRPr="00003ADD" w:rsidRDefault="008009CD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5.4. </w:t>
      </w:r>
      <w:r w:rsidR="0086219A" w:rsidRPr="00003ADD">
        <w:rPr>
          <w:sz w:val="28"/>
        </w:rPr>
        <w:t xml:space="preserve">Протоколи засідань зберігаються до кінця календарного року в Комітеті, після чого передаються до Адміністрації </w:t>
      </w:r>
      <w:r>
        <w:rPr>
          <w:sz w:val="28"/>
        </w:rPr>
        <w:t>ЗАФ</w:t>
      </w:r>
      <w:r w:rsidR="0086219A" w:rsidRPr="00003ADD">
        <w:rPr>
          <w:sz w:val="28"/>
        </w:rPr>
        <w:t>.</w:t>
      </w:r>
    </w:p>
    <w:p w:rsidR="008009CD" w:rsidRDefault="008009CD">
      <w:pPr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5" w:name="bookmark4"/>
      <w:r>
        <w:rPr>
          <w:sz w:val="28"/>
        </w:rPr>
        <w:br w:type="page"/>
      </w:r>
    </w:p>
    <w:p w:rsidR="00003ADD" w:rsidRDefault="0086219A" w:rsidP="008009CD">
      <w:pPr>
        <w:pStyle w:val="11"/>
        <w:widowControl/>
        <w:shd w:val="clear" w:color="auto" w:fill="auto"/>
        <w:spacing w:line="360" w:lineRule="auto"/>
        <w:ind w:firstLine="426"/>
        <w:jc w:val="center"/>
        <w:outlineLvl w:val="9"/>
        <w:rPr>
          <w:sz w:val="28"/>
        </w:rPr>
      </w:pPr>
      <w:r w:rsidRPr="00003ADD">
        <w:rPr>
          <w:sz w:val="28"/>
        </w:rPr>
        <w:lastRenderedPageBreak/>
        <w:t>6. ЗАКЛЮЧНІ ПОЛОЖЕННЯ</w:t>
      </w:r>
      <w:bookmarkEnd w:id="5"/>
    </w:p>
    <w:p w:rsidR="00003ADD" w:rsidRDefault="00027B37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6.1. </w:t>
      </w:r>
      <w:r w:rsidR="0086219A" w:rsidRPr="00003ADD">
        <w:rPr>
          <w:sz w:val="28"/>
        </w:rPr>
        <w:t>Члени Комітету мають функціональні обов’язки, які визначає голова Комітету.</w:t>
      </w:r>
    </w:p>
    <w:p w:rsidR="00003ADD" w:rsidRDefault="00027B37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6.2. </w:t>
      </w:r>
      <w:r w:rsidR="0086219A" w:rsidRPr="00003ADD">
        <w:rPr>
          <w:sz w:val="28"/>
        </w:rPr>
        <w:t xml:space="preserve">Діяльність Комітету фінансується за рахунок коштів </w:t>
      </w:r>
      <w:r>
        <w:rPr>
          <w:sz w:val="28"/>
        </w:rPr>
        <w:t>ЗАФ</w:t>
      </w:r>
      <w:r w:rsidR="0086219A" w:rsidRPr="00003ADD">
        <w:rPr>
          <w:sz w:val="28"/>
        </w:rPr>
        <w:t>.</w:t>
      </w:r>
    </w:p>
    <w:p w:rsidR="00933C90" w:rsidRPr="00003ADD" w:rsidRDefault="00027B37" w:rsidP="00003ADD">
      <w:pPr>
        <w:pStyle w:val="1"/>
        <w:widowControl/>
        <w:shd w:val="clear" w:color="auto" w:fill="auto"/>
        <w:spacing w:line="360" w:lineRule="auto"/>
        <w:ind w:firstLine="426"/>
        <w:rPr>
          <w:sz w:val="28"/>
        </w:rPr>
      </w:pPr>
      <w:r>
        <w:rPr>
          <w:sz w:val="28"/>
        </w:rPr>
        <w:t xml:space="preserve">6.3. </w:t>
      </w:r>
      <w:r w:rsidR="0086219A" w:rsidRPr="00003ADD">
        <w:rPr>
          <w:sz w:val="28"/>
        </w:rPr>
        <w:t>Зміни та доповнення до Положення розглядає та затверджує Виконком за поданням Комітету.</w:t>
      </w:r>
    </w:p>
    <w:p w:rsidR="00933C90" w:rsidRPr="00003ADD" w:rsidRDefault="00027B37" w:rsidP="00003ADD">
      <w:pPr>
        <w:pStyle w:val="1"/>
        <w:widowControl/>
        <w:shd w:val="clear" w:color="auto" w:fill="auto"/>
        <w:tabs>
          <w:tab w:val="left" w:pos="1099"/>
        </w:tabs>
        <w:spacing w:line="360" w:lineRule="auto"/>
        <w:ind w:firstLine="426"/>
        <w:rPr>
          <w:sz w:val="28"/>
        </w:rPr>
      </w:pPr>
      <w:r>
        <w:rPr>
          <w:sz w:val="28"/>
        </w:rPr>
        <w:t xml:space="preserve">6.4. </w:t>
      </w:r>
      <w:r w:rsidR="0086219A" w:rsidRPr="00003ADD">
        <w:rPr>
          <w:sz w:val="28"/>
        </w:rPr>
        <w:t xml:space="preserve">Комітет уживає всіх необхідних заходів для здійснення відкритих ділових, професійних взаємовідносин з усіма підрозділами й співробітниками </w:t>
      </w:r>
      <w:r>
        <w:rPr>
          <w:sz w:val="28"/>
        </w:rPr>
        <w:t>ЗАФ</w:t>
      </w:r>
      <w:r w:rsidR="0086219A" w:rsidRPr="00003ADD">
        <w:rPr>
          <w:sz w:val="28"/>
        </w:rPr>
        <w:t xml:space="preserve">, що знаходяться під її юрисдикцією організаціями, спонсорами й діловими партнерами </w:t>
      </w:r>
      <w:r>
        <w:rPr>
          <w:sz w:val="28"/>
        </w:rPr>
        <w:t>ЗАФ</w:t>
      </w:r>
      <w:r w:rsidR="0086219A" w:rsidRPr="00003ADD">
        <w:rPr>
          <w:sz w:val="28"/>
        </w:rPr>
        <w:t>.</w:t>
      </w:r>
    </w:p>
    <w:sectPr w:rsidR="00933C90" w:rsidRPr="00003ADD">
      <w:headerReference w:type="default" r:id="rId7"/>
      <w:pgSz w:w="11909" w:h="16838"/>
      <w:pgMar w:top="1652" w:right="1262" w:bottom="894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1A" w:rsidRDefault="00F1561A">
      <w:r>
        <w:separator/>
      </w:r>
    </w:p>
  </w:endnote>
  <w:endnote w:type="continuationSeparator" w:id="0">
    <w:p w:rsidR="00F1561A" w:rsidRDefault="00F1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1A" w:rsidRDefault="00F1561A"/>
  </w:footnote>
  <w:footnote w:type="continuationSeparator" w:id="0">
    <w:p w:rsidR="00F1561A" w:rsidRDefault="00F1561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90" w:rsidRDefault="00933C9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49B"/>
    <w:multiLevelType w:val="multilevel"/>
    <w:tmpl w:val="50D8C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5468FB"/>
    <w:multiLevelType w:val="multilevel"/>
    <w:tmpl w:val="78BE7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064660"/>
    <w:multiLevelType w:val="hybridMultilevel"/>
    <w:tmpl w:val="2C1EE7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2F1BC6"/>
    <w:multiLevelType w:val="multilevel"/>
    <w:tmpl w:val="65CA87C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33C90"/>
    <w:rsid w:val="00003ADD"/>
    <w:rsid w:val="00027B37"/>
    <w:rsid w:val="008009CD"/>
    <w:rsid w:val="0086219A"/>
    <w:rsid w:val="00933C90"/>
    <w:rsid w:val="009A375D"/>
    <w:rsid w:val="00F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86974"/>
  <w15:docId w15:val="{C6CD83B5-BE2C-412A-B495-40A8763E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ind w:hanging="11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80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3A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3ADD"/>
    <w:rPr>
      <w:color w:val="000000"/>
    </w:rPr>
  </w:style>
  <w:style w:type="paragraph" w:styleId="aa">
    <w:name w:val="footer"/>
    <w:basedOn w:val="a"/>
    <w:link w:val="ab"/>
    <w:uiPriority w:val="99"/>
    <w:unhideWhenUsed/>
    <w:rsid w:val="00003A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3A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пензова</dc:creator>
  <cp:keywords/>
  <cp:lastModifiedBy>Admin</cp:lastModifiedBy>
  <cp:revision>5</cp:revision>
  <dcterms:created xsi:type="dcterms:W3CDTF">2020-02-27T09:49:00Z</dcterms:created>
  <dcterms:modified xsi:type="dcterms:W3CDTF">2020-02-27T10:02:00Z</dcterms:modified>
</cp:coreProperties>
</file>