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33" w:rsidRPr="006D6B33" w:rsidRDefault="006D6B33" w:rsidP="006D6B3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ПОЛОЖЕННЯ</w:t>
      </w:r>
    </w:p>
    <w:p w:rsidR="006D6B33" w:rsidRPr="006D6B33" w:rsidRDefault="006D6B33" w:rsidP="006D6B3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ДИТЯЧО-ЮНАЦЬКИЙ КОМІТЕТ</w:t>
      </w:r>
    </w:p>
    <w:p w:rsidR="006D6B33" w:rsidRPr="006D6B33" w:rsidRDefault="006D6B33" w:rsidP="006D6B3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ГС «ЗАКАРПАТСЬКА АСОЦІАЦІЯ ФУТБОЛУ»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6B33" w:rsidRPr="006D6B33" w:rsidRDefault="006D6B33" w:rsidP="006D6B33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1.</w:t>
      </w:r>
      <w:r w:rsidRPr="006D6B33">
        <w:rPr>
          <w:rFonts w:ascii="Times New Roman" w:hAnsi="Times New Roman" w:cs="Times New Roman"/>
          <w:b/>
          <w:sz w:val="28"/>
        </w:rPr>
        <w:t xml:space="preserve"> </w:t>
      </w:r>
      <w:r w:rsidRPr="006D6B33">
        <w:rPr>
          <w:rFonts w:ascii="Times New Roman" w:hAnsi="Times New Roman" w:cs="Times New Roman"/>
          <w:b/>
          <w:sz w:val="28"/>
        </w:rPr>
        <w:t>ЗАГАЛЬНІ ПОЛОЖЕННЯ, НАЗВА, ПОВНОВАЖЕННЯ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Дитячо-юнацький комітет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далі Комітет</w:t>
      </w:r>
      <w:r>
        <w:rPr>
          <w:rFonts w:ascii="Times New Roman" w:hAnsi="Times New Roman" w:cs="Times New Roman"/>
          <w:sz w:val="28"/>
        </w:rPr>
        <w:t xml:space="preserve">) </w:t>
      </w:r>
      <w:r w:rsidRPr="006D6B33">
        <w:rPr>
          <w:rFonts w:ascii="Times New Roman" w:hAnsi="Times New Roman" w:cs="Times New Roman"/>
          <w:sz w:val="28"/>
        </w:rPr>
        <w:t xml:space="preserve">є постійно діючим органом </w:t>
      </w:r>
      <w:r>
        <w:rPr>
          <w:rFonts w:ascii="Times New Roman" w:hAnsi="Times New Roman" w:cs="Times New Roman"/>
          <w:sz w:val="28"/>
        </w:rPr>
        <w:t>Закарпатської асоціації футболу (</w:t>
      </w:r>
      <w:r w:rsidRPr="006D6B33">
        <w:rPr>
          <w:rFonts w:ascii="Times New Roman" w:hAnsi="Times New Roman" w:cs="Times New Roman"/>
          <w:sz w:val="28"/>
        </w:rPr>
        <w:t xml:space="preserve">далі </w:t>
      </w:r>
      <w:r>
        <w:rPr>
          <w:rFonts w:ascii="Times New Roman" w:hAnsi="Times New Roman" w:cs="Times New Roman"/>
          <w:sz w:val="28"/>
        </w:rPr>
        <w:t xml:space="preserve">ЗАФ), </w:t>
      </w:r>
      <w:r w:rsidRPr="006D6B33">
        <w:rPr>
          <w:rFonts w:ascii="Times New Roman" w:hAnsi="Times New Roman" w:cs="Times New Roman"/>
          <w:sz w:val="28"/>
        </w:rPr>
        <w:t>який підпорядкований їй і повинен сприяти розвитку дитячо-юнацького футболу в Закарпатті.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Основою діяльності Комітету є Положення про Дитячо-юнацький комітет </w:t>
      </w:r>
      <w:r>
        <w:rPr>
          <w:rFonts w:ascii="Times New Roman" w:hAnsi="Times New Roman" w:cs="Times New Roman"/>
          <w:sz w:val="28"/>
        </w:rPr>
        <w:t xml:space="preserve">Закарпатської асоціації футболу </w:t>
      </w:r>
      <w:r>
        <w:rPr>
          <w:rFonts w:ascii="Times New Roman" w:hAnsi="Times New Roman" w:cs="Times New Roman"/>
          <w:sz w:val="28"/>
        </w:rPr>
        <w:t>(</w:t>
      </w:r>
      <w:r w:rsidRPr="006D6B33">
        <w:rPr>
          <w:rFonts w:ascii="Times New Roman" w:hAnsi="Times New Roman" w:cs="Times New Roman"/>
          <w:sz w:val="28"/>
        </w:rPr>
        <w:t>далі Положення</w:t>
      </w:r>
      <w:r>
        <w:rPr>
          <w:rFonts w:ascii="Times New Roman" w:hAnsi="Times New Roman" w:cs="Times New Roman"/>
          <w:sz w:val="28"/>
        </w:rPr>
        <w:t xml:space="preserve">), </w:t>
      </w:r>
      <w:r w:rsidRPr="006D6B33">
        <w:rPr>
          <w:rFonts w:ascii="Times New Roman" w:hAnsi="Times New Roman" w:cs="Times New Roman"/>
          <w:sz w:val="28"/>
        </w:rPr>
        <w:t xml:space="preserve">регламентуючі документи та рішення загального характеру, що </w:t>
      </w:r>
      <w:r>
        <w:rPr>
          <w:rFonts w:ascii="Times New Roman" w:hAnsi="Times New Roman" w:cs="Times New Roman"/>
          <w:sz w:val="28"/>
        </w:rPr>
        <w:t>ухвалюються</w:t>
      </w:r>
      <w:r w:rsidRPr="006D6B33">
        <w:rPr>
          <w:rFonts w:ascii="Times New Roman" w:hAnsi="Times New Roman" w:cs="Times New Roman"/>
          <w:sz w:val="28"/>
        </w:rPr>
        <w:t xml:space="preserve"> керівництвом Комітету в межах його повноважень, які є обов'язковими для всіх членів.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Комітет визнає цілі та зав</w:t>
      </w:r>
      <w:r>
        <w:rPr>
          <w:rFonts w:ascii="Times New Roman" w:hAnsi="Times New Roman" w:cs="Times New Roman"/>
          <w:sz w:val="28"/>
        </w:rPr>
        <w:t>дання ЗАФ щодо розвитку дитячо-</w:t>
      </w:r>
      <w:r w:rsidRPr="006D6B33">
        <w:rPr>
          <w:rFonts w:ascii="Times New Roman" w:hAnsi="Times New Roman" w:cs="Times New Roman"/>
          <w:sz w:val="28"/>
        </w:rPr>
        <w:t xml:space="preserve">юнацького футболу, керується в своїй діяльності, зокрема при розробці регламентуючих документів, документами зазначеної організації та приймає на себе зобов'язання дотримуватись обов'язків, передбачених для комітетів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>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Комітет дотримується затвердженого Виконавчим комітетом </w:t>
      </w:r>
      <w:r>
        <w:rPr>
          <w:rFonts w:ascii="Times New Roman" w:hAnsi="Times New Roman" w:cs="Times New Roman"/>
          <w:sz w:val="28"/>
        </w:rPr>
        <w:t>ЗАФ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далі Виконкомом</w:t>
      </w:r>
      <w:r>
        <w:rPr>
          <w:rFonts w:ascii="Times New Roman" w:hAnsi="Times New Roman" w:cs="Times New Roman"/>
          <w:sz w:val="28"/>
        </w:rPr>
        <w:t xml:space="preserve">) </w:t>
      </w:r>
      <w:r w:rsidRPr="006D6B33">
        <w:rPr>
          <w:rFonts w:ascii="Times New Roman" w:hAnsi="Times New Roman" w:cs="Times New Roman"/>
          <w:sz w:val="28"/>
        </w:rPr>
        <w:t>плану роботи та кошторису, які розробляє голова Комітету</w:t>
      </w:r>
      <w:r>
        <w:rPr>
          <w:rFonts w:ascii="Times New Roman" w:hAnsi="Times New Roman" w:cs="Times New Roman"/>
          <w:sz w:val="28"/>
        </w:rPr>
        <w:t xml:space="preserve"> (далі Г</w:t>
      </w:r>
      <w:r w:rsidRPr="006D6B33">
        <w:rPr>
          <w:rFonts w:ascii="Times New Roman" w:hAnsi="Times New Roman" w:cs="Times New Roman"/>
          <w:sz w:val="28"/>
        </w:rPr>
        <w:t>олова</w:t>
      </w:r>
      <w:r>
        <w:rPr>
          <w:rFonts w:ascii="Times New Roman" w:hAnsi="Times New Roman" w:cs="Times New Roman"/>
          <w:sz w:val="28"/>
        </w:rPr>
        <w:t>) та напри</w:t>
      </w:r>
      <w:r w:rsidRPr="006D6B33">
        <w:rPr>
          <w:rFonts w:ascii="Times New Roman" w:hAnsi="Times New Roman" w:cs="Times New Roman"/>
          <w:sz w:val="28"/>
        </w:rPr>
        <w:t>кінці кожного поточного року подає на розгляд Виконкому.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Голова Комітету звітує перед керівними органами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згідно з планом роботи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>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1.6.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Голова Комітету може бути усунений зі своєї посади тільки за рішенням Виконкому.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1.7.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Приводом для усунення може бути невиконання вимог Статуту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>, або інших регламентуючих документів ФФЗ.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1.8.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Офіційна назва Комітету</w:t>
      </w:r>
      <w:r>
        <w:rPr>
          <w:rFonts w:ascii="Times New Roman" w:hAnsi="Times New Roman" w:cs="Times New Roman"/>
          <w:sz w:val="28"/>
        </w:rPr>
        <w:t xml:space="preserve"> –</w:t>
      </w:r>
      <w:r w:rsidRPr="006D6B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D6B33">
        <w:rPr>
          <w:rFonts w:ascii="Times New Roman" w:hAnsi="Times New Roman" w:cs="Times New Roman"/>
          <w:sz w:val="28"/>
        </w:rPr>
        <w:t>Дитячо-юнацький комітет</w:t>
      </w:r>
      <w:r>
        <w:rPr>
          <w:rFonts w:ascii="Times New Roman" w:hAnsi="Times New Roman" w:cs="Times New Roman"/>
          <w:sz w:val="28"/>
        </w:rPr>
        <w:t xml:space="preserve"> Закарпатської асоціації футболу».</w:t>
      </w:r>
    </w:p>
    <w:p w:rsidR="006D6B33" w:rsidRPr="006D6B33" w:rsidRDefault="006D6B33" w:rsidP="006D6B33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lastRenderedPageBreak/>
        <w:t>2.</w:t>
      </w:r>
      <w:r w:rsidRPr="006D6B33">
        <w:rPr>
          <w:rFonts w:ascii="Times New Roman" w:hAnsi="Times New Roman" w:cs="Times New Roman"/>
          <w:b/>
          <w:sz w:val="28"/>
        </w:rPr>
        <w:t xml:space="preserve"> </w:t>
      </w:r>
      <w:r w:rsidRPr="006D6B33">
        <w:rPr>
          <w:rFonts w:ascii="Times New Roman" w:hAnsi="Times New Roman" w:cs="Times New Roman"/>
          <w:b/>
          <w:sz w:val="28"/>
        </w:rPr>
        <w:t>МЕТА, ЗАВДАННЯ ТА ФУНКЦІЇ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Комітет створюється з метою сприяння розвитку і піднесенню рівня дитячо-юнацького футболу </w:t>
      </w:r>
      <w:r>
        <w:rPr>
          <w:rFonts w:ascii="Times New Roman" w:hAnsi="Times New Roman" w:cs="Times New Roman"/>
          <w:sz w:val="28"/>
        </w:rPr>
        <w:t>на</w:t>
      </w:r>
      <w:r w:rsidRPr="006D6B33">
        <w:rPr>
          <w:rFonts w:ascii="Times New Roman" w:hAnsi="Times New Roman" w:cs="Times New Roman"/>
          <w:sz w:val="28"/>
        </w:rPr>
        <w:t xml:space="preserve"> Закарпатті, зростанню його масовості.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Для досягнення вищезазначеної мети Комітет ставить перед собою завдання: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розвиток та популяризація дитячо-юнацького футболу, підвищення його ролі у всебічному та гармонічному розвитку дітей, укріплення здоров'я, формування здорового способу життя;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розвиток та зміцнення зв'язків у сфері дитячо-юнацького футболу;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сприяння становленню дружніх стосунків між особами, іншими організаціями, розвитку співробітництва суб'єктів дитячо-юнацького футболу;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запобігання проявам негативних явищ у дитячо-юнацькому футболі, сприяння його об'єктивності, неупередженості і високому професійному рівню;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надання правової та соціальної допомоги членам комітету, а також гравцям, тренерам та іншим фахівцям футболу;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підтримування зв'язку і співпраці з суддівським комітетом, районними федераціями футболу, спортивними товариствами та іншими організаціями.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Комітет, у відповідності з дорученими йому завданнями, виконує </w:t>
      </w:r>
      <w:r>
        <w:rPr>
          <w:rFonts w:ascii="Times New Roman" w:hAnsi="Times New Roman" w:cs="Times New Roman"/>
          <w:sz w:val="28"/>
        </w:rPr>
        <w:t>такі</w:t>
      </w:r>
      <w:r w:rsidRPr="006D6B33">
        <w:rPr>
          <w:rFonts w:ascii="Times New Roman" w:hAnsi="Times New Roman" w:cs="Times New Roman"/>
          <w:sz w:val="28"/>
        </w:rPr>
        <w:t xml:space="preserve"> функції: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спільно з Дитячо-юнацькою футбольною лігою Закарпаття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далі ДЮФЛЗ</w:t>
      </w:r>
      <w:r>
        <w:rPr>
          <w:rFonts w:ascii="Times New Roman" w:hAnsi="Times New Roman" w:cs="Times New Roman"/>
          <w:sz w:val="28"/>
        </w:rPr>
        <w:t xml:space="preserve">) </w:t>
      </w:r>
      <w:r w:rsidRPr="006D6B33">
        <w:rPr>
          <w:rFonts w:ascii="Times New Roman" w:hAnsi="Times New Roman" w:cs="Times New Roman"/>
          <w:sz w:val="28"/>
        </w:rPr>
        <w:t>проводить змагання серед дітей;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бере участь в реалізації програми розвитку дитячо-юнацького футболу;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розробляє та подає на розгляд і затвердження Виконкому регламенти змагань з дитячо-юнацького футболу та, спільно з ДЮФЛЗ, контролює їх виконання;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D6B33">
        <w:rPr>
          <w:rFonts w:ascii="Times New Roman" w:hAnsi="Times New Roman" w:cs="Times New Roman"/>
          <w:sz w:val="28"/>
        </w:rPr>
        <w:t>організовує виготовлення пам'ятної, нагородної та іншої атрибутики;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6D6B33">
        <w:rPr>
          <w:rFonts w:ascii="Times New Roman" w:hAnsi="Times New Roman" w:cs="Times New Roman"/>
          <w:sz w:val="28"/>
        </w:rPr>
        <w:t>здійснює іншу діяльність, направлену на рішення завдань Комітету.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6B33" w:rsidRPr="006D6B33" w:rsidRDefault="006D6B33" w:rsidP="006D6B33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3.</w:t>
      </w:r>
      <w:r w:rsidRPr="006D6B33">
        <w:rPr>
          <w:rFonts w:ascii="Times New Roman" w:hAnsi="Times New Roman" w:cs="Times New Roman"/>
          <w:b/>
          <w:sz w:val="28"/>
        </w:rPr>
        <w:t xml:space="preserve"> </w:t>
      </w:r>
      <w:r w:rsidRPr="006D6B33">
        <w:rPr>
          <w:rFonts w:ascii="Times New Roman" w:hAnsi="Times New Roman" w:cs="Times New Roman"/>
          <w:b/>
          <w:sz w:val="28"/>
        </w:rPr>
        <w:t>СКЛАД КОМІТЕТУ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Склад Комітету формується згідно Статуту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>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3.2.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Голова, заступник голови і члени комітету затверджуються Виконкомом. Кандидатури заступника голови і членів Комітету подаються Головою.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3.3.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Роботу Комітету очолює Голова. У випадку відсутності Голови Комітету його функції виконує заступник Голови.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Голова комітету затверджує функціональні обов'язки членів комітету.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6B33" w:rsidRPr="006D6B33" w:rsidRDefault="006D6B33" w:rsidP="006D6B33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4.</w:t>
      </w:r>
      <w:r w:rsidRPr="006D6B33">
        <w:rPr>
          <w:rFonts w:ascii="Times New Roman" w:hAnsi="Times New Roman" w:cs="Times New Roman"/>
          <w:b/>
          <w:sz w:val="28"/>
        </w:rPr>
        <w:t xml:space="preserve"> </w:t>
      </w:r>
      <w:r w:rsidRPr="006D6B33">
        <w:rPr>
          <w:rFonts w:ascii="Times New Roman" w:hAnsi="Times New Roman" w:cs="Times New Roman"/>
          <w:b/>
          <w:sz w:val="28"/>
        </w:rPr>
        <w:t>ПРАВА ТА ОБОВ’ЯЗКИ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Основними правами та обов'язками Комітету є: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6D6B33">
        <w:rPr>
          <w:rFonts w:ascii="Times New Roman" w:hAnsi="Times New Roman" w:cs="Times New Roman"/>
          <w:sz w:val="28"/>
        </w:rPr>
        <w:t xml:space="preserve">прияння розвитку дитячо-юнацького футболу </w:t>
      </w:r>
      <w:r>
        <w:rPr>
          <w:rFonts w:ascii="Times New Roman" w:hAnsi="Times New Roman" w:cs="Times New Roman"/>
          <w:sz w:val="28"/>
        </w:rPr>
        <w:t>на</w:t>
      </w:r>
      <w:r w:rsidRPr="006D6B33">
        <w:rPr>
          <w:rFonts w:ascii="Times New Roman" w:hAnsi="Times New Roman" w:cs="Times New Roman"/>
          <w:sz w:val="28"/>
        </w:rPr>
        <w:t xml:space="preserve"> Закарпатті, реалізація політики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в сфері футболу, встановлення дружніх стосунків між особами, організаціями, дитячо-юнацькими школами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командами</w:t>
      </w:r>
      <w:r>
        <w:rPr>
          <w:rFonts w:ascii="Times New Roman" w:hAnsi="Times New Roman" w:cs="Times New Roman"/>
          <w:sz w:val="28"/>
        </w:rPr>
        <w:t>).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</w:t>
      </w:r>
      <w:r w:rsidRPr="006D6B33">
        <w:rPr>
          <w:rFonts w:ascii="Times New Roman" w:hAnsi="Times New Roman" w:cs="Times New Roman"/>
          <w:sz w:val="28"/>
        </w:rPr>
        <w:t xml:space="preserve">несення пропозицій до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з приводу розвитку дитячо-юнацького футболу.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Pr="006D6B33">
        <w:rPr>
          <w:rFonts w:ascii="Times New Roman" w:hAnsi="Times New Roman" w:cs="Times New Roman"/>
          <w:sz w:val="28"/>
        </w:rPr>
        <w:t>оширення інформації і пропаганда розвитку дитячо-юнацького футболу.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6D6B33">
        <w:rPr>
          <w:rFonts w:ascii="Times New Roman" w:hAnsi="Times New Roman" w:cs="Times New Roman"/>
          <w:sz w:val="28"/>
        </w:rPr>
        <w:t>півпраця з засобами масової інформації по розвитку і популяризації дитячо-юнацького футболу, участь в організації та проведенні обласних дитячо-юнацьких змагань.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</w:t>
      </w:r>
      <w:r w:rsidRPr="006D6B33">
        <w:rPr>
          <w:rFonts w:ascii="Times New Roman" w:hAnsi="Times New Roman" w:cs="Times New Roman"/>
          <w:sz w:val="28"/>
        </w:rPr>
        <w:t>часть у розробці регламентів в</w:t>
      </w:r>
      <w:r>
        <w:rPr>
          <w:rFonts w:ascii="Times New Roman" w:hAnsi="Times New Roman" w:cs="Times New Roman"/>
          <w:sz w:val="28"/>
        </w:rPr>
        <w:t>сеукраїнських змагань з дитячо-</w:t>
      </w:r>
      <w:r w:rsidRPr="006D6B33">
        <w:rPr>
          <w:rFonts w:ascii="Times New Roman" w:hAnsi="Times New Roman" w:cs="Times New Roman"/>
          <w:sz w:val="28"/>
        </w:rPr>
        <w:t>юнацького футболу, здійснення контролю за їх проведенням.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6D6B33">
        <w:rPr>
          <w:rFonts w:ascii="Times New Roman" w:hAnsi="Times New Roman" w:cs="Times New Roman"/>
          <w:sz w:val="28"/>
        </w:rPr>
        <w:t xml:space="preserve">півпраця з підрозділами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з усіх питань, які стосуються організації дитячо-юнацьких змагань.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п</w:t>
      </w:r>
      <w:r w:rsidRPr="006D6B33">
        <w:rPr>
          <w:rFonts w:ascii="Times New Roman" w:hAnsi="Times New Roman" w:cs="Times New Roman"/>
          <w:sz w:val="28"/>
        </w:rPr>
        <w:t>ідпорядкування діяльності дитячо-юнацького футболу вимогам цього Положення та регламентуючим документам Комітету, підтримання авторитету Комітету. Запобігання діям, що суперечать цілям та завданням Комітету, дотримування дитячо-юнацькими школами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командами</w:t>
      </w:r>
      <w:r>
        <w:rPr>
          <w:rFonts w:ascii="Times New Roman" w:hAnsi="Times New Roman" w:cs="Times New Roman"/>
          <w:sz w:val="28"/>
        </w:rPr>
        <w:t xml:space="preserve">) </w:t>
      </w:r>
      <w:r w:rsidRPr="006D6B33">
        <w:rPr>
          <w:rFonts w:ascii="Times New Roman" w:hAnsi="Times New Roman" w:cs="Times New Roman"/>
          <w:sz w:val="28"/>
        </w:rPr>
        <w:t xml:space="preserve">дисциплінарних правил, передбачених регламентуючими документами </w:t>
      </w:r>
      <w:r>
        <w:rPr>
          <w:rFonts w:ascii="Times New Roman" w:hAnsi="Times New Roman" w:cs="Times New Roman"/>
          <w:sz w:val="28"/>
        </w:rPr>
        <w:t>ЗАФ</w:t>
      </w:r>
      <w:r>
        <w:rPr>
          <w:rFonts w:ascii="Times New Roman" w:hAnsi="Times New Roman" w:cs="Times New Roman"/>
          <w:sz w:val="28"/>
        </w:rPr>
        <w:t>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6D6B33">
        <w:rPr>
          <w:rFonts w:ascii="Times New Roman" w:hAnsi="Times New Roman" w:cs="Times New Roman"/>
          <w:sz w:val="28"/>
        </w:rPr>
        <w:t xml:space="preserve"> участь у семінарах, курсах, навчальних, методичних заходах та спортивних святах.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</w:t>
      </w:r>
      <w:r w:rsidRPr="006D6B33">
        <w:rPr>
          <w:rFonts w:ascii="Times New Roman" w:hAnsi="Times New Roman" w:cs="Times New Roman"/>
          <w:sz w:val="28"/>
        </w:rPr>
        <w:t>ористування правовим та соціальним захистом своїх інтересів з</w:t>
      </w:r>
      <w:r>
        <w:rPr>
          <w:rFonts w:ascii="Times New Roman" w:hAnsi="Times New Roman" w:cs="Times New Roman"/>
          <w:sz w:val="28"/>
        </w:rPr>
        <w:t>і</w:t>
      </w:r>
      <w:r w:rsidRPr="006D6B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сторони</w:t>
      </w:r>
      <w:r w:rsidRPr="006D6B33">
        <w:rPr>
          <w:rFonts w:ascii="Times New Roman" w:hAnsi="Times New Roman" w:cs="Times New Roman"/>
          <w:sz w:val="28"/>
        </w:rPr>
        <w:t xml:space="preserve"> Комітету.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6D6B33">
        <w:rPr>
          <w:rFonts w:ascii="Times New Roman" w:hAnsi="Times New Roman" w:cs="Times New Roman"/>
          <w:sz w:val="28"/>
        </w:rPr>
        <w:t>прияння дотриманню дитячо-юнацькими школами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командами</w:t>
      </w:r>
      <w:r>
        <w:rPr>
          <w:rFonts w:ascii="Times New Roman" w:hAnsi="Times New Roman" w:cs="Times New Roman"/>
          <w:sz w:val="28"/>
        </w:rPr>
        <w:t xml:space="preserve">) </w:t>
      </w:r>
      <w:r w:rsidRPr="006D6B33">
        <w:rPr>
          <w:rFonts w:ascii="Times New Roman" w:hAnsi="Times New Roman" w:cs="Times New Roman"/>
          <w:sz w:val="28"/>
        </w:rPr>
        <w:t xml:space="preserve">принципів </w:t>
      </w:r>
      <w:r>
        <w:rPr>
          <w:rFonts w:ascii="Times New Roman" w:hAnsi="Times New Roman" w:cs="Times New Roman"/>
          <w:sz w:val="28"/>
        </w:rPr>
        <w:t>«</w:t>
      </w:r>
      <w:r w:rsidRPr="006D6B33">
        <w:rPr>
          <w:rFonts w:ascii="Times New Roman" w:hAnsi="Times New Roman" w:cs="Times New Roman"/>
          <w:sz w:val="28"/>
        </w:rPr>
        <w:t>РаігРіау</w:t>
      </w:r>
      <w:r>
        <w:rPr>
          <w:rFonts w:ascii="Times New Roman" w:hAnsi="Times New Roman" w:cs="Times New Roman"/>
          <w:sz w:val="28"/>
        </w:rPr>
        <w:t>»</w:t>
      </w:r>
      <w:r w:rsidRPr="006D6B33">
        <w:rPr>
          <w:rFonts w:ascii="Times New Roman" w:hAnsi="Times New Roman" w:cs="Times New Roman"/>
          <w:sz w:val="28"/>
        </w:rPr>
        <w:t>.</w:t>
      </w:r>
      <w:r w:rsidRPr="006D6B33">
        <w:t xml:space="preserve"> 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</w:t>
      </w:r>
      <w:r w:rsidRPr="006D6B33">
        <w:rPr>
          <w:rFonts w:ascii="Times New Roman" w:hAnsi="Times New Roman" w:cs="Times New Roman"/>
          <w:sz w:val="28"/>
        </w:rPr>
        <w:t>адання методичної, практ</w:t>
      </w:r>
      <w:r>
        <w:rPr>
          <w:rFonts w:ascii="Times New Roman" w:hAnsi="Times New Roman" w:cs="Times New Roman"/>
          <w:sz w:val="28"/>
        </w:rPr>
        <w:t>ичної та іншої допомоги дитячо-</w:t>
      </w:r>
      <w:r w:rsidRPr="006D6B33">
        <w:rPr>
          <w:rFonts w:ascii="Times New Roman" w:hAnsi="Times New Roman" w:cs="Times New Roman"/>
          <w:sz w:val="28"/>
        </w:rPr>
        <w:t>юнацьким школам</w:t>
      </w:r>
      <w:r>
        <w:rPr>
          <w:rFonts w:ascii="Times New Roman" w:hAnsi="Times New Roman" w:cs="Times New Roman"/>
          <w:sz w:val="28"/>
        </w:rPr>
        <w:t xml:space="preserve"> (</w:t>
      </w:r>
      <w:r w:rsidRPr="006D6B33">
        <w:rPr>
          <w:rFonts w:ascii="Times New Roman" w:hAnsi="Times New Roman" w:cs="Times New Roman"/>
          <w:sz w:val="28"/>
        </w:rPr>
        <w:t>командам</w:t>
      </w:r>
      <w:r>
        <w:rPr>
          <w:rFonts w:ascii="Times New Roman" w:hAnsi="Times New Roman" w:cs="Times New Roman"/>
          <w:sz w:val="28"/>
        </w:rPr>
        <w:t xml:space="preserve">), </w:t>
      </w:r>
      <w:r w:rsidRPr="006D6B33">
        <w:rPr>
          <w:rFonts w:ascii="Times New Roman" w:hAnsi="Times New Roman" w:cs="Times New Roman"/>
          <w:sz w:val="28"/>
        </w:rPr>
        <w:t>регіональним федераціям, спортивним товариствам по роботі з розвитку дитячо-юнацького футболу.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6D6B33">
        <w:rPr>
          <w:rFonts w:ascii="Times New Roman" w:hAnsi="Times New Roman" w:cs="Times New Roman"/>
          <w:sz w:val="28"/>
        </w:rPr>
        <w:t xml:space="preserve">півпраця з відповідними Комітетами </w:t>
      </w:r>
      <w:r>
        <w:rPr>
          <w:rFonts w:ascii="Times New Roman" w:hAnsi="Times New Roman" w:cs="Times New Roman"/>
          <w:sz w:val="28"/>
        </w:rPr>
        <w:t>УАФ</w:t>
      </w:r>
      <w:r w:rsidRPr="006D6B33">
        <w:rPr>
          <w:rFonts w:ascii="Times New Roman" w:hAnsi="Times New Roman" w:cs="Times New Roman"/>
          <w:sz w:val="28"/>
        </w:rPr>
        <w:t xml:space="preserve"> та обласними федераціями </w:t>
      </w:r>
      <w:r>
        <w:rPr>
          <w:rFonts w:ascii="Times New Roman" w:hAnsi="Times New Roman" w:cs="Times New Roman"/>
          <w:sz w:val="28"/>
        </w:rPr>
        <w:t>у межах вище</w:t>
      </w:r>
      <w:r w:rsidRPr="006D6B33">
        <w:rPr>
          <w:rFonts w:ascii="Times New Roman" w:hAnsi="Times New Roman" w:cs="Times New Roman"/>
          <w:sz w:val="28"/>
        </w:rPr>
        <w:t>вказаних мети та завдань Комітету.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</w:t>
      </w:r>
      <w:r w:rsidRPr="006D6B33">
        <w:rPr>
          <w:rFonts w:ascii="Times New Roman" w:hAnsi="Times New Roman" w:cs="Times New Roman"/>
          <w:sz w:val="28"/>
        </w:rPr>
        <w:t>часть в організації заходів юнацьких та юніорських збірних команд області.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4.2.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Комітет може користуватися іншими правами та мати інші обов'язки, відповідно до статутних завдань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>, які не суперечать чинному законодавству України.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6B33" w:rsidRPr="006D6B33" w:rsidRDefault="006D6B33" w:rsidP="006D6B33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5.</w:t>
      </w:r>
      <w:r w:rsidRPr="006D6B33">
        <w:rPr>
          <w:rFonts w:ascii="Times New Roman" w:hAnsi="Times New Roman" w:cs="Times New Roman"/>
          <w:b/>
          <w:sz w:val="28"/>
        </w:rPr>
        <w:t xml:space="preserve"> </w:t>
      </w:r>
      <w:r w:rsidRPr="006D6B33">
        <w:rPr>
          <w:rFonts w:ascii="Times New Roman" w:hAnsi="Times New Roman" w:cs="Times New Roman"/>
          <w:b/>
          <w:sz w:val="28"/>
        </w:rPr>
        <w:t>ЗАСІДАННЯ КОМІТЕТУ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Засідання Комітету проводяться не менш ніж один раз на два місяці.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5.2.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Порядок денний, час і місце засідань Комітету визначає Голова. Кожний член Комітету має право внести на розгляд питання, що потребують оперативного вирішення.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5.3.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Засідання Комітету вважається повноважним в разі присутності на них 2/3 його членів.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lastRenderedPageBreak/>
        <w:t>5.4.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Протоколи засідань зберігаються до кінця календарного року в Комітеті, після чого передаються до адміністрації </w:t>
      </w:r>
      <w:r>
        <w:rPr>
          <w:rFonts w:ascii="Times New Roman" w:hAnsi="Times New Roman" w:cs="Times New Roman"/>
          <w:sz w:val="28"/>
        </w:rPr>
        <w:t>ЗАФ</w:t>
      </w:r>
      <w:r w:rsidRPr="006D6B33">
        <w:rPr>
          <w:rFonts w:ascii="Times New Roman" w:hAnsi="Times New Roman" w:cs="Times New Roman"/>
          <w:sz w:val="28"/>
        </w:rPr>
        <w:t>.</w:t>
      </w:r>
    </w:p>
    <w:p w:rsid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6B33" w:rsidRPr="006D6B33" w:rsidRDefault="006D6B33" w:rsidP="006D6B33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6B33">
        <w:rPr>
          <w:rFonts w:ascii="Times New Roman" w:hAnsi="Times New Roman" w:cs="Times New Roman"/>
          <w:b/>
          <w:sz w:val="28"/>
        </w:rPr>
        <w:t>6.</w:t>
      </w:r>
      <w:r w:rsidRPr="006D6B33">
        <w:rPr>
          <w:rFonts w:ascii="Times New Roman" w:hAnsi="Times New Roman" w:cs="Times New Roman"/>
          <w:b/>
          <w:sz w:val="28"/>
        </w:rPr>
        <w:t xml:space="preserve"> </w:t>
      </w:r>
      <w:r w:rsidRPr="006D6B33">
        <w:rPr>
          <w:rFonts w:ascii="Times New Roman" w:hAnsi="Times New Roman" w:cs="Times New Roman"/>
          <w:b/>
          <w:sz w:val="28"/>
        </w:rPr>
        <w:t>ЗАКЛЮЧНІ ПОЛОЖЕННЯ</w:t>
      </w:r>
    </w:p>
    <w:p w:rsidR="006D6B33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6.1.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 xml:space="preserve">Діяльність Комітету фінансується за рахунок коштів </w:t>
      </w:r>
      <w:r>
        <w:rPr>
          <w:rFonts w:ascii="Times New Roman" w:hAnsi="Times New Roman" w:cs="Times New Roman"/>
          <w:sz w:val="28"/>
        </w:rPr>
        <w:t>ЗАФ</w:t>
      </w:r>
      <w:bookmarkStart w:id="0" w:name="_GoBack"/>
      <w:bookmarkEnd w:id="0"/>
      <w:r w:rsidRPr="006D6B33">
        <w:rPr>
          <w:rFonts w:ascii="Times New Roman" w:hAnsi="Times New Roman" w:cs="Times New Roman"/>
          <w:sz w:val="28"/>
        </w:rPr>
        <w:t>.</w:t>
      </w:r>
    </w:p>
    <w:p w:rsidR="00F04090" w:rsidRPr="006D6B33" w:rsidRDefault="006D6B33" w:rsidP="006D6B3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D6B33">
        <w:rPr>
          <w:rFonts w:ascii="Times New Roman" w:hAnsi="Times New Roman" w:cs="Times New Roman"/>
          <w:sz w:val="28"/>
        </w:rPr>
        <w:t>6.2.</w:t>
      </w:r>
      <w:r>
        <w:rPr>
          <w:rFonts w:ascii="Times New Roman" w:hAnsi="Times New Roman" w:cs="Times New Roman"/>
          <w:sz w:val="28"/>
        </w:rPr>
        <w:t xml:space="preserve"> </w:t>
      </w:r>
      <w:r w:rsidRPr="006D6B33">
        <w:rPr>
          <w:rFonts w:ascii="Times New Roman" w:hAnsi="Times New Roman" w:cs="Times New Roman"/>
          <w:sz w:val="28"/>
        </w:rPr>
        <w:t>Зміни та доповнення до Положення розглядаються та затверджуються Виконкомом за поданням Комітету.</w:t>
      </w:r>
    </w:p>
    <w:sectPr w:rsidR="00F04090" w:rsidRPr="006D6B33">
      <w:type w:val="continuous"/>
      <w:pgSz w:w="11909" w:h="16838"/>
      <w:pgMar w:top="1305" w:right="1284" w:bottom="1305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8E" w:rsidRDefault="00D3418E">
      <w:r>
        <w:separator/>
      </w:r>
    </w:p>
  </w:endnote>
  <w:endnote w:type="continuationSeparator" w:id="0">
    <w:p w:rsidR="00D3418E" w:rsidRDefault="00D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8E" w:rsidRDefault="00D3418E"/>
  </w:footnote>
  <w:footnote w:type="continuationSeparator" w:id="0">
    <w:p w:rsidR="00D3418E" w:rsidRDefault="00D34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ADF"/>
    <w:multiLevelType w:val="multilevel"/>
    <w:tmpl w:val="04823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C0E9B"/>
    <w:multiLevelType w:val="multilevel"/>
    <w:tmpl w:val="11BEF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4090"/>
    <w:rsid w:val="006D6B33"/>
    <w:rsid w:val="00D3418E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F2D8"/>
  <w15:docId w15:val="{964821F3-57CD-48AC-9BC5-B1C8428D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20" w:line="331" w:lineRule="exact"/>
      <w:ind w:firstLine="6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2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87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0022-8739-4BAA-AA81-10F9A92F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пензова</dc:creator>
  <cp:keywords/>
  <cp:lastModifiedBy>Admin</cp:lastModifiedBy>
  <cp:revision>2</cp:revision>
  <dcterms:created xsi:type="dcterms:W3CDTF">2020-02-27T12:26:00Z</dcterms:created>
  <dcterms:modified xsi:type="dcterms:W3CDTF">2020-02-27T12:37:00Z</dcterms:modified>
</cp:coreProperties>
</file>