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ПОЛОЖЕННЯ</w:t>
      </w:r>
    </w:p>
    <w:p w:rsidR="00EF5921" w:rsidRPr="00F52B86" w:rsidRDefault="00EF5921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КОМІСІ</w:t>
      </w:r>
      <w:r>
        <w:rPr>
          <w:rFonts w:ascii="Times New Roman" w:hAnsi="Times New Roman" w:cs="Times New Roman"/>
          <w:b/>
          <w:sz w:val="28"/>
          <w:lang w:val="uk-UA"/>
        </w:rPr>
        <w:t>Я</w:t>
      </w:r>
      <w:r w:rsidRPr="00F52B86">
        <w:rPr>
          <w:rFonts w:ascii="Times New Roman" w:hAnsi="Times New Roman" w:cs="Times New Roman"/>
          <w:b/>
          <w:sz w:val="28"/>
          <w:lang w:val="uk-UA"/>
        </w:rPr>
        <w:t xml:space="preserve"> З ЕТИКИ</w:t>
      </w:r>
      <w:r w:rsidR="00EF5921">
        <w:rPr>
          <w:rFonts w:ascii="Times New Roman" w:hAnsi="Times New Roman" w:cs="Times New Roman"/>
          <w:b/>
          <w:sz w:val="28"/>
          <w:lang w:val="uk-UA"/>
        </w:rPr>
        <w:t xml:space="preserve"> ТА</w:t>
      </w:r>
      <w:r w:rsidRPr="00F52B86">
        <w:rPr>
          <w:rFonts w:ascii="Times New Roman" w:hAnsi="Times New Roman" w:cs="Times New Roman"/>
          <w:b/>
          <w:sz w:val="28"/>
          <w:lang w:val="uk-UA"/>
        </w:rPr>
        <w:t xml:space="preserve"> ЧЕСНОЇ ГРИ </w:t>
      </w: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ГС «ЗАКАРПАТСЬКА ФЕДЕРАЦІЯ ФУТБОЛУ»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 </w:t>
      </w: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1. ЗАГАЛЬНІ ПОЛОЖЕННЯ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1.1.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Комісія з етики і чесної гри Закарпат</w:t>
      </w:r>
      <w:r>
        <w:rPr>
          <w:rFonts w:ascii="Times New Roman" w:hAnsi="Times New Roman" w:cs="Times New Roman"/>
          <w:sz w:val="28"/>
          <w:lang w:val="uk-UA"/>
        </w:rPr>
        <w:t>ської асоціації футболу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(</w:t>
      </w:r>
      <w:r w:rsidRPr="00F52B86">
        <w:rPr>
          <w:rFonts w:ascii="Times New Roman" w:hAnsi="Times New Roman" w:cs="Times New Roman"/>
          <w:sz w:val="28"/>
          <w:lang w:val="uk-UA"/>
        </w:rPr>
        <w:t>далі – комісія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) </w:t>
      </w:r>
      <w:r w:rsidRPr="00F52B86">
        <w:rPr>
          <w:rFonts w:ascii="Times New Roman" w:hAnsi="Times New Roman" w:cs="Times New Roman"/>
          <w:sz w:val="28"/>
          <w:lang w:val="uk-UA"/>
        </w:rPr>
        <w:t>є незалежним постійно діючим органом Закарпат</w:t>
      </w:r>
      <w:r>
        <w:rPr>
          <w:rFonts w:ascii="Times New Roman" w:hAnsi="Times New Roman" w:cs="Times New Roman"/>
          <w:sz w:val="28"/>
          <w:lang w:val="uk-UA"/>
        </w:rPr>
        <w:t>ської асоціації футболу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(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далі </w:t>
      </w:r>
      <w:r>
        <w:rPr>
          <w:rFonts w:ascii="Times New Roman" w:hAnsi="Times New Roman" w:cs="Times New Roman"/>
          <w:sz w:val="28"/>
          <w:lang w:val="uk-UA"/>
        </w:rPr>
        <w:t>ЗАФ</w:t>
      </w:r>
      <w:r w:rsidRPr="00F52B86">
        <w:rPr>
          <w:rFonts w:ascii="Times New Roman" w:hAnsi="Times New Roman" w:cs="Times New Roman"/>
          <w:sz w:val="28"/>
          <w:lang w:val="uk-UA"/>
        </w:rPr>
        <w:t>).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1.2.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Ком</w:t>
      </w:r>
      <w:r>
        <w:rPr>
          <w:rFonts w:ascii="Times New Roman" w:hAnsi="Times New Roman" w:cs="Times New Roman"/>
          <w:sz w:val="28"/>
          <w:lang w:val="uk-UA"/>
        </w:rPr>
        <w:t xml:space="preserve">ісія підпорядкована Виконкому </w:t>
      </w:r>
      <w:r w:rsidRPr="00F52B86">
        <w:rPr>
          <w:rFonts w:ascii="Times New Roman" w:hAnsi="Times New Roman" w:cs="Times New Roman"/>
          <w:sz w:val="28"/>
          <w:lang w:val="uk-UA"/>
        </w:rPr>
        <w:t>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1.3.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Діяльність комісії визначається цим Положення, Статутом і регламентними документами ФІФА, УЕФА, ФФУ, ФФЗ та рішенням органів управління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2. МЕТА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2.1.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Сприяння проведенню змагань з футболу, які проводяться на території Закарпатської області, в безкомпромісній спортивній боротьбі з дотриманням принципів Кодексу етики і чесної гри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F52B86">
        <w:rPr>
          <w:rFonts w:ascii="Times New Roman" w:hAnsi="Times New Roman" w:cs="Times New Roman"/>
          <w:sz w:val="28"/>
          <w:lang w:val="uk-UA"/>
        </w:rPr>
        <w:t>Чесна гра – дисципліна і повага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3. ЗАВДАННЯ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3.1.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Контролювати дотримання принципів етики і чесної гри та здійснювати нагляд за поведінкою керівників клубів, тренерів, футболістів, арбітрів, делегатів та інших осіб, задіяних у футболі.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3.2.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Узагальнювати і розповсюджувати в області позитивний міжнародний та національний досвід застосування і дотримання принципів етики і чесної гри.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3.3.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Розробляти і впроваджувати заходи щодо попередження порушень принципів етики і чесної гри в обласних змаганнях з футболу.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lastRenderedPageBreak/>
        <w:t>3.4.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Вживати заходів, спрямованих на усвідомлення кожним керівником клубу, тренером, футболістом, арбітром та іншими особами, задіяними у футболі, порядку і правил застосування і дотримання принципів етики і чесної гри в межах законодавства, статутних та регламентних норм ФІФА, УЕФА, </w:t>
      </w:r>
      <w:r w:rsidR="00EF5921">
        <w:rPr>
          <w:rFonts w:ascii="Times New Roman" w:hAnsi="Times New Roman" w:cs="Times New Roman"/>
          <w:sz w:val="28"/>
          <w:lang w:val="uk-UA"/>
        </w:rPr>
        <w:t>УАФ</w:t>
      </w:r>
      <w:r w:rsidRPr="00F52B86">
        <w:rPr>
          <w:rFonts w:ascii="Times New Roman" w:hAnsi="Times New Roman" w:cs="Times New Roman"/>
          <w:sz w:val="28"/>
          <w:lang w:val="uk-UA"/>
        </w:rPr>
        <w:t>,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4.</w:t>
      </w:r>
      <w:r w:rsidRPr="00F52B8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b/>
          <w:sz w:val="28"/>
          <w:lang w:val="uk-UA"/>
        </w:rPr>
        <w:t>ПОВНОВАЖЕННЯ ТА ОБОВ’ЯЗКИ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4.1.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Комісія визначає та розглядає: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 xml:space="preserve">– </w:t>
      </w:r>
      <w:r w:rsidRPr="00F52B86">
        <w:rPr>
          <w:rFonts w:ascii="Times New Roman" w:hAnsi="Times New Roman" w:cs="Times New Roman"/>
          <w:sz w:val="28"/>
          <w:lang w:val="uk-UA"/>
        </w:rPr>
        <w:t>випадки порушення моральних норм і принципів етики і чесної гри з боку керівників клубів, тренерів, футболістів, арбітрів, делегатів та інших осіб, задіяних у футболі;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 xml:space="preserve">– </w:t>
      </w:r>
      <w:r w:rsidRPr="00F52B86">
        <w:rPr>
          <w:rFonts w:ascii="Times New Roman" w:hAnsi="Times New Roman" w:cs="Times New Roman"/>
          <w:sz w:val="28"/>
          <w:lang w:val="uk-UA"/>
        </w:rPr>
        <w:t>матчі, що можуть проводитися чи можливо проводилися з порушенням принципів спортивної етики і чесної гри, а саме без належної спортивної боротьби з нехтуванням інтересів глядачів;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 xml:space="preserve">–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на підставі аналізу отриманої інформації дає експертну оцінку і подає відповідні матеріали на розгляд </w:t>
      </w:r>
      <w:r>
        <w:rPr>
          <w:rFonts w:ascii="Times New Roman" w:hAnsi="Times New Roman" w:cs="Times New Roman"/>
          <w:sz w:val="28"/>
          <w:lang w:val="uk-UA"/>
        </w:rPr>
        <w:t>Ради при голові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або Виконкому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, або іншим уповноважених на це органам колективних членів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lang w:val="uk-UA"/>
        </w:rPr>
        <w:t>ухвалення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рішення по суті.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4.2.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Аналізує та узагальнює інформацію щодо умов та факторів, що призводять до порушень принципів оцінки і чесної гри, розробляє та впроваджує пропозиції щодо їх запобігання.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4.3.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Розробляє та впроваджує систему стимулювання учасників змагань з футболу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(</w:t>
      </w:r>
      <w:r w:rsidRPr="00F52B86">
        <w:rPr>
          <w:rFonts w:ascii="Times New Roman" w:hAnsi="Times New Roman" w:cs="Times New Roman"/>
          <w:sz w:val="28"/>
          <w:lang w:val="uk-UA"/>
        </w:rPr>
        <w:t>клубів, команд, керівників клубів, офіційних осіб, тренерів, футболістів, арбітрів, делегатів та інших осіб, задіяних у футболі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) </w:t>
      </w:r>
      <w:r w:rsidRPr="00F52B86">
        <w:rPr>
          <w:rFonts w:ascii="Times New Roman" w:hAnsi="Times New Roman" w:cs="Times New Roman"/>
          <w:sz w:val="28"/>
          <w:lang w:val="uk-UA"/>
        </w:rPr>
        <w:t>щодо дотримання принципів оцінки і чесної гри.</w:t>
      </w:r>
    </w:p>
    <w:p w:rsid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5.</w:t>
      </w:r>
      <w:r w:rsidRPr="00F52B8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b/>
          <w:sz w:val="28"/>
          <w:lang w:val="uk-UA"/>
        </w:rPr>
        <w:t>ОРГАНІЗАЦІЯ РОБОТИ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Комісія у своїй роботі керується цим Положенням, статутними і регламентними документами ФІФА, УЕФА, </w:t>
      </w:r>
      <w:r w:rsidR="00EF5921">
        <w:rPr>
          <w:rFonts w:ascii="Times New Roman" w:hAnsi="Times New Roman" w:cs="Times New Roman"/>
          <w:sz w:val="28"/>
          <w:lang w:val="uk-UA"/>
        </w:rPr>
        <w:t>УАФ</w:t>
      </w:r>
      <w:bookmarkStart w:id="0" w:name="_GoBack"/>
      <w:bookmarkEnd w:id="0"/>
      <w:r w:rsidRPr="00F52B86">
        <w:rPr>
          <w:rFonts w:ascii="Times New Roman" w:hAnsi="Times New Roman" w:cs="Times New Roman"/>
          <w:sz w:val="28"/>
          <w:lang w:val="uk-UA"/>
        </w:rPr>
        <w:t>,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lastRenderedPageBreak/>
        <w:t>5.2.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До складу комісії залучаються найбільш принципові, кваліфіковані, авторитетні та досвідченні фахівці з футболу.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5.3.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Голову та заступників голови, кількісний та персональний склад Комісії визначає та затверджує Виконком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строком на 4 роки.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5.4.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Комісія має право вносити пропозиції до органів управління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щодо призначення експертів на матчі, що можуть проводитись з порушення принципів Спортивної етики.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5.5.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Голова призначає експертів зі складу комісії, які проводять розслідування: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 xml:space="preserve">– </w:t>
      </w:r>
      <w:r w:rsidRPr="00F52B86">
        <w:rPr>
          <w:rFonts w:ascii="Times New Roman" w:hAnsi="Times New Roman" w:cs="Times New Roman"/>
          <w:sz w:val="28"/>
          <w:lang w:val="uk-UA"/>
        </w:rPr>
        <w:t>обставин матчу, можливо проведеного з порушення принципу Спортивної етики визначеного комісією, або на підставі поданих до комісії матеріалів підготовлених комітетом з проведення змагань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, асоціацією та іншою особою, задіяною у футболі;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 xml:space="preserve">– </w:t>
      </w:r>
      <w:r w:rsidRPr="00F52B86">
        <w:rPr>
          <w:rFonts w:ascii="Times New Roman" w:hAnsi="Times New Roman" w:cs="Times New Roman"/>
          <w:sz w:val="28"/>
          <w:lang w:val="uk-UA"/>
        </w:rPr>
        <w:t>експерти узагальнюють матеріали розслідування і подають їх на розгляд комісії і доповідають по суті справи на засіданні.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5.6.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Комісія має право на свій розсуд залучати до розслідування справ у якості експертів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(</w:t>
      </w:r>
      <w:r w:rsidRPr="00F52B86">
        <w:rPr>
          <w:rFonts w:ascii="Times New Roman" w:hAnsi="Times New Roman" w:cs="Times New Roman"/>
          <w:sz w:val="28"/>
          <w:lang w:val="uk-UA"/>
        </w:rPr>
        <w:t>консультантів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) </w:t>
      </w:r>
      <w:r w:rsidRPr="00F52B86">
        <w:rPr>
          <w:rFonts w:ascii="Times New Roman" w:hAnsi="Times New Roman" w:cs="Times New Roman"/>
          <w:sz w:val="28"/>
          <w:lang w:val="uk-UA"/>
        </w:rPr>
        <w:t>представників комісій, комітетів З</w:t>
      </w:r>
      <w:r>
        <w:rPr>
          <w:rFonts w:ascii="Times New Roman" w:hAnsi="Times New Roman" w:cs="Times New Roman"/>
          <w:sz w:val="28"/>
          <w:lang w:val="uk-UA"/>
        </w:rPr>
        <w:t>АФ</w:t>
      </w:r>
      <w:r w:rsidRPr="00F52B86">
        <w:rPr>
          <w:rFonts w:ascii="Times New Roman" w:hAnsi="Times New Roman" w:cs="Times New Roman"/>
          <w:sz w:val="28"/>
          <w:lang w:val="uk-UA"/>
        </w:rPr>
        <w:t>, правоохоронних органів та інших фахівців по сутті справи.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5.7.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Комісія готує матеріали для розгляду протягом не більше 20 діб від дати виявлення факту порушення принципів Спортивної етики.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5.8.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Строк подання матеріалів до Комісії від комітету з проведення змагань, районної федерації, іншої особи, задіяної у футболі, складає 10 діб від дати виявлення факту порушення. У цьому випадку на засіданні Комісії представник комітету з проведення змагань, регіональної федерації та іншої особи, задіяної у футболі, доповідає по суті поданих матеріалів.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5.9.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Перед початком засідання Комісія перевіряє повноваження представників зацікавлених сторін. Повноваження визначаються дорученням зацікавленої сторони представляти свої інтереси.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5.10.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Заслуховування експертів, представників комітету з проведення змагань, районних федерацій та інших осіб, причетних до розслідування </w:t>
      </w:r>
      <w:r w:rsidRPr="00F52B86">
        <w:rPr>
          <w:rFonts w:ascii="Times New Roman" w:hAnsi="Times New Roman" w:cs="Times New Roman"/>
          <w:sz w:val="28"/>
          <w:lang w:val="uk-UA"/>
        </w:rPr>
        <w:lastRenderedPageBreak/>
        <w:t>справи, а також уповноважених представників зацікавлених сторін проводиться у порядку, визначеному Комісією.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5.11.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Засідання проводиться у закритому режимі, якщо Комісія не прийме іншого рішення.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6.12.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Засідання Комісії проводить Голова, або його заступник за відповідним дорученням Голови.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6.13.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>Засідання Комісії вважається правомочним за умови присутності абсолютної більшості її членів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(</w:t>
      </w:r>
      <w:r w:rsidRPr="00F52B86">
        <w:rPr>
          <w:rFonts w:ascii="Times New Roman" w:hAnsi="Times New Roman" w:cs="Times New Roman"/>
          <w:sz w:val="28"/>
          <w:lang w:val="uk-UA"/>
        </w:rPr>
        <w:t>половина +1</w:t>
      </w:r>
      <w:r w:rsidRPr="00F52B86">
        <w:rPr>
          <w:rFonts w:ascii="Times New Roman" w:hAnsi="Times New Roman" w:cs="Times New Roman"/>
          <w:sz w:val="28"/>
          <w:lang w:val="uk-UA"/>
        </w:rPr>
        <w:t>).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7.14.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Комісія </w:t>
      </w:r>
      <w:r>
        <w:rPr>
          <w:rFonts w:ascii="Times New Roman" w:hAnsi="Times New Roman" w:cs="Times New Roman"/>
          <w:sz w:val="28"/>
          <w:lang w:val="uk-UA"/>
        </w:rPr>
        <w:t>ухвалює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рішення згідно з принципом Кодексу етики і Чесної гри,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F52B86">
        <w:rPr>
          <w:rFonts w:ascii="Times New Roman" w:hAnsi="Times New Roman" w:cs="Times New Roman"/>
          <w:sz w:val="28"/>
          <w:lang w:val="uk-UA"/>
        </w:rPr>
        <w:t>Чесна гра – дисципліна і повага З</w:t>
      </w:r>
      <w:r>
        <w:rPr>
          <w:rFonts w:ascii="Times New Roman" w:hAnsi="Times New Roman" w:cs="Times New Roman"/>
          <w:sz w:val="28"/>
          <w:lang w:val="uk-UA"/>
        </w:rPr>
        <w:t>АФ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7.15.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Рішення комісії вважається </w:t>
      </w:r>
      <w:r>
        <w:rPr>
          <w:rFonts w:ascii="Times New Roman" w:hAnsi="Times New Roman" w:cs="Times New Roman"/>
          <w:sz w:val="28"/>
          <w:lang w:val="uk-UA"/>
        </w:rPr>
        <w:t>ухваленим</w:t>
      </w:r>
      <w:r w:rsidRPr="00F52B86">
        <w:rPr>
          <w:rFonts w:ascii="Times New Roman" w:hAnsi="Times New Roman" w:cs="Times New Roman"/>
          <w:sz w:val="28"/>
          <w:lang w:val="uk-UA"/>
        </w:rPr>
        <w:t>, якщо воно ухвалене простою більшістю голосів.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8.16.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Обставини підготовки та розгляду справи і </w:t>
      </w:r>
      <w:r>
        <w:rPr>
          <w:rFonts w:ascii="Times New Roman" w:hAnsi="Times New Roman" w:cs="Times New Roman"/>
          <w:sz w:val="28"/>
          <w:lang w:val="uk-UA"/>
        </w:rPr>
        <w:t>ухвалення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рішення не підлягають оприлюдненню членами Комісії.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8.17.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Районна комісія співпрацює і підзвітна відповідній комісії </w:t>
      </w:r>
      <w:r>
        <w:rPr>
          <w:rFonts w:ascii="Times New Roman" w:hAnsi="Times New Roman" w:cs="Times New Roman"/>
          <w:sz w:val="28"/>
          <w:lang w:val="uk-UA"/>
        </w:rPr>
        <w:t>ЗАФ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і узгоджує свої регламентуючі документі у встановленому порядку з комісією </w:t>
      </w:r>
      <w:r>
        <w:rPr>
          <w:rFonts w:ascii="Times New Roman" w:hAnsi="Times New Roman" w:cs="Times New Roman"/>
          <w:sz w:val="28"/>
          <w:lang w:val="uk-UA"/>
        </w:rPr>
        <w:t>ЗАФ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52B86" w:rsidRPr="00F52B86" w:rsidRDefault="00F52B86" w:rsidP="00F52B8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52B86">
        <w:rPr>
          <w:rFonts w:ascii="Times New Roman" w:hAnsi="Times New Roman" w:cs="Times New Roman"/>
          <w:b/>
          <w:sz w:val="28"/>
          <w:lang w:val="uk-UA"/>
        </w:rPr>
        <w:t>6.</w:t>
      </w:r>
      <w:r w:rsidRPr="00F52B8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b/>
          <w:sz w:val="28"/>
          <w:lang w:val="uk-UA"/>
        </w:rPr>
        <w:t>ЗАКЛЮЧНІ ПОЛОЖЕННЯ</w:t>
      </w:r>
    </w:p>
    <w:p w:rsidR="00F52B86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6.1.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Положення набуває чинності з моменту його затвердження Виконкомом </w:t>
      </w:r>
      <w:r>
        <w:rPr>
          <w:rFonts w:ascii="Times New Roman" w:hAnsi="Times New Roman" w:cs="Times New Roman"/>
          <w:sz w:val="28"/>
          <w:lang w:val="uk-UA"/>
        </w:rPr>
        <w:t>ЗАФ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p w:rsidR="00603587" w:rsidRPr="00F52B86" w:rsidRDefault="00F52B86" w:rsidP="00F52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52B86">
        <w:rPr>
          <w:rFonts w:ascii="Times New Roman" w:hAnsi="Times New Roman" w:cs="Times New Roman"/>
          <w:sz w:val="28"/>
          <w:lang w:val="uk-UA"/>
        </w:rPr>
        <w:t>6.2.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 </w:t>
      </w:r>
      <w:r w:rsidRPr="00F52B86">
        <w:rPr>
          <w:rFonts w:ascii="Times New Roman" w:hAnsi="Times New Roman" w:cs="Times New Roman"/>
          <w:sz w:val="28"/>
          <w:lang w:val="uk-UA"/>
        </w:rPr>
        <w:t xml:space="preserve">Діяльність Комісії може бути припинена рішенням Виконкому </w:t>
      </w:r>
      <w:r>
        <w:rPr>
          <w:rFonts w:ascii="Times New Roman" w:hAnsi="Times New Roman" w:cs="Times New Roman"/>
          <w:sz w:val="28"/>
          <w:lang w:val="uk-UA"/>
        </w:rPr>
        <w:t>ЗАФ</w:t>
      </w:r>
      <w:r w:rsidRPr="00F52B86">
        <w:rPr>
          <w:rFonts w:ascii="Times New Roman" w:hAnsi="Times New Roman" w:cs="Times New Roman"/>
          <w:sz w:val="28"/>
          <w:lang w:val="uk-UA"/>
        </w:rPr>
        <w:t>.</w:t>
      </w:r>
    </w:p>
    <w:sectPr w:rsidR="00603587" w:rsidRPr="00F5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6"/>
    <w:rsid w:val="00603587"/>
    <w:rsid w:val="00EF5921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DC39"/>
  <w15:chartTrackingRefBased/>
  <w15:docId w15:val="{BBF8AE95-B2DE-4109-AF50-42CC5499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2020-02-27T12:04:00Z</dcterms:created>
  <dcterms:modified xsi:type="dcterms:W3CDTF">2020-02-27T12:13:00Z</dcterms:modified>
</cp:coreProperties>
</file>